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36C" w14:textId="77777777" w:rsidR="00186280" w:rsidRDefault="009A3DF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1A382B2F" wp14:editId="59A1420F">
                <wp:simplePos x="0" y="0"/>
                <wp:positionH relativeFrom="page">
                  <wp:align>left</wp:align>
                </wp:positionH>
                <wp:positionV relativeFrom="margin">
                  <wp:align>bottom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D6E6F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37CBDD" id="Shape 1" o:spid="_x0000_s1026" style="position:absolute;margin-left:0;margin-top:0;width:595pt;height:842pt;z-index:-503316478;visibility:visible;mso-wrap-style:square;mso-wrap-distance-left:9pt;mso-wrap-distance-top:0;mso-wrap-distance-right:9pt;mso-wrap-distance-bottom:0;mso-position-horizontal:left;mso-position-horizontal-relative:page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" fillcolor="#d6e6f5" stroked="f">
                <o:lock v:ext="edit" rotation="t" position="t"/>
                <w10:wrap anchorx="page" anchory="margin"/>
              </v:rect>
            </w:pict>
          </mc:Fallback>
        </mc:AlternateContent>
      </w:r>
    </w:p>
    <w:p w14:paraId="47745D7B" w14:textId="73A764B2" w:rsidR="00186280" w:rsidRDefault="00DC3640">
      <w:pPr>
        <w:pStyle w:val="30"/>
        <w:framePr w:wrap="none" w:vAnchor="page" w:hAnchor="page" w:x="1215" w:y="880"/>
      </w:pPr>
      <w:r>
        <w:t xml:space="preserve">Усть-Джегутинская межрайонная </w:t>
      </w:r>
      <w:r w:rsidR="009A3DF9">
        <w:t>ПРОКУ</w:t>
      </w:r>
      <w:r w:rsidR="009A3DF9">
        <w:t>Р</w:t>
      </w:r>
      <w:r w:rsidR="009A3DF9">
        <w:t>А</w:t>
      </w:r>
      <w:r w:rsidR="009A3DF9">
        <w:t>Т</w:t>
      </w:r>
      <w:r w:rsidR="009A3DF9">
        <w:t>У</w:t>
      </w:r>
      <w:r w:rsidR="009A3DF9">
        <w:t>Р</w:t>
      </w:r>
      <w:r w:rsidR="009A3DF9">
        <w:t>А</w:t>
      </w:r>
      <w:r w:rsidR="009A3DF9">
        <w:t xml:space="preserve"> </w:t>
      </w:r>
    </w:p>
    <w:p w14:paraId="56330C47" w14:textId="77777777" w:rsidR="00186280" w:rsidRDefault="009A3DF9">
      <w:pPr>
        <w:framePr w:wrap="none" w:vAnchor="page" w:hAnchor="page" w:x="9678" w:y="386"/>
        <w:rPr>
          <w:sz w:val="2"/>
          <w:szCs w:val="2"/>
        </w:rPr>
      </w:pPr>
      <w:r>
        <w:rPr>
          <w:noProof/>
        </w:rPr>
        <w:drawing>
          <wp:inline distT="0" distB="0" distL="0" distR="0" wp14:anchorId="06F826BF" wp14:editId="78F31AB7">
            <wp:extent cx="944880" cy="101790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4488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ADC67" w14:textId="77777777" w:rsidR="00186280" w:rsidRDefault="009A3DF9">
      <w:pPr>
        <w:pStyle w:val="20"/>
        <w:framePr w:w="9773" w:h="1829" w:hRule="exact" w:wrap="none" w:vAnchor="page" w:hAnchor="page" w:x="1052" w:y="2397"/>
      </w:pPr>
      <w:r>
        <w:t>Права и обязанности детей определены в Конституции -Российской Федерации</w:t>
      </w:r>
    </w:p>
    <w:p w14:paraId="419648BD" w14:textId="0CC75683" w:rsidR="00186280" w:rsidRDefault="009A3DF9">
      <w:pPr>
        <w:pStyle w:val="20"/>
        <w:framePr w:w="10397" w:h="1181" w:hRule="exact" w:wrap="none" w:vAnchor="page" w:hAnchor="page" w:x="711" w:y="4605"/>
        <w:ind w:left="24" w:right="3523"/>
        <w:jc w:val="center"/>
      </w:pPr>
      <w:r>
        <w:rPr>
          <w:color w:val="5D24A8"/>
        </w:rPr>
        <w:t>ИМЕЯ ПРАВ</w:t>
      </w:r>
      <w:r w:rsidR="00DC3640">
        <w:rPr>
          <w:color w:val="5D24A8"/>
        </w:rPr>
        <w:t>А,</w:t>
      </w:r>
    </w:p>
    <w:p w14:paraId="3D715519" w14:textId="77777777" w:rsidR="00186280" w:rsidRDefault="009A3DF9">
      <w:pPr>
        <w:pStyle w:val="20"/>
        <w:framePr w:w="10397" w:h="1181" w:hRule="exact" w:wrap="none" w:vAnchor="page" w:hAnchor="page" w:x="711" w:y="4605"/>
        <w:ind w:left="24" w:right="48"/>
        <w:jc w:val="center"/>
      </w:pPr>
      <w:r>
        <w:rPr>
          <w:color w:val="5D24A8"/>
        </w:rPr>
        <w:t>не забывай об обязанностях:</w:t>
      </w:r>
    </w:p>
    <w:p w14:paraId="3CE5B480" w14:textId="77777777" w:rsidR="00186280" w:rsidRDefault="009A3DF9">
      <w:pPr>
        <w:pStyle w:val="1"/>
        <w:framePr w:w="4181" w:h="629" w:hRule="exact" w:wrap="none" w:vAnchor="page" w:hAnchor="page" w:x="3827" w:y="6371"/>
        <w:pBdr>
          <w:top w:val="single" w:sz="4" w:space="0" w:color="FC0336"/>
          <w:left w:val="single" w:sz="4" w:space="0" w:color="FC0336"/>
          <w:bottom w:val="single" w:sz="4" w:space="0" w:color="FC0336"/>
          <w:right w:val="single" w:sz="4" w:space="0" w:color="FC0336"/>
        </w:pBdr>
        <w:shd w:val="clear" w:color="auto" w:fill="FC0336"/>
        <w:ind w:left="-20"/>
      </w:pPr>
      <w:r>
        <w:rPr>
          <w:color w:val="FFFFFF"/>
        </w:rPr>
        <w:t>соблюдать закон</w:t>
      </w:r>
    </w:p>
    <w:p w14:paraId="534A63B9" w14:textId="77777777" w:rsidR="00186280" w:rsidRDefault="009A3DF9">
      <w:pPr>
        <w:pStyle w:val="1"/>
        <w:framePr w:w="6398" w:h="1051" w:hRule="exact" w:wrap="none" w:vAnchor="page" w:hAnchor="page" w:x="2723" w:y="7706"/>
        <w:pBdr>
          <w:top w:val="single" w:sz="4" w:space="0" w:color="FC033A"/>
          <w:left w:val="single" w:sz="4" w:space="0" w:color="FC033A"/>
          <w:bottom w:val="single" w:sz="4" w:space="0" w:color="FC033A"/>
          <w:right w:val="single" w:sz="4" w:space="0" w:color="FC033A"/>
        </w:pBdr>
        <w:shd w:val="clear" w:color="auto" w:fill="FC033A"/>
        <w:spacing w:line="202" w:lineRule="auto"/>
        <w:ind w:left="33" w:right="24"/>
      </w:pPr>
      <w:r>
        <w:rPr>
          <w:color w:val="FFFFFF"/>
        </w:rPr>
        <w:t>уважать государственные</w:t>
      </w:r>
    </w:p>
    <w:p w14:paraId="67E08626" w14:textId="77777777" w:rsidR="00186280" w:rsidRDefault="009A3DF9">
      <w:pPr>
        <w:pStyle w:val="1"/>
        <w:framePr w:w="6398" w:h="1051" w:hRule="exact" w:wrap="none" w:vAnchor="page" w:hAnchor="page" w:x="2723" w:y="7706"/>
        <w:pBdr>
          <w:top w:val="single" w:sz="4" w:space="0" w:color="FC033A"/>
          <w:left w:val="single" w:sz="4" w:space="0" w:color="FC033A"/>
          <w:bottom w:val="single" w:sz="4" w:space="0" w:color="FC033A"/>
          <w:right w:val="single" w:sz="4" w:space="0" w:color="FC033A"/>
        </w:pBdr>
        <w:shd w:val="clear" w:color="auto" w:fill="FC033A"/>
        <w:spacing w:line="202" w:lineRule="auto"/>
        <w:ind w:left="1152" w:right="24"/>
      </w:pPr>
      <w:r>
        <w:rPr>
          <w:color w:val="FFFFFF"/>
        </w:rPr>
        <w:t>символы России</w:t>
      </w:r>
    </w:p>
    <w:p w14:paraId="2B8746C2" w14:textId="77777777" w:rsidR="00186280" w:rsidRDefault="009A3DF9">
      <w:pPr>
        <w:pStyle w:val="1"/>
        <w:framePr w:wrap="none" w:vAnchor="page" w:hAnchor="page" w:x="3567" w:y="9400"/>
        <w:pBdr>
          <w:top w:val="single" w:sz="4" w:space="0" w:color="FB033A"/>
          <w:left w:val="single" w:sz="4" w:space="0" w:color="FB033A"/>
          <w:bottom w:val="single" w:sz="4" w:space="0" w:color="FB033A"/>
          <w:right w:val="single" w:sz="4" w:space="0" w:color="FB033A"/>
        </w:pBdr>
        <w:shd w:val="clear" w:color="auto" w:fill="FB033A"/>
        <w:jc w:val="left"/>
      </w:pPr>
      <w:r>
        <w:rPr>
          <w:color w:val="FFFFFF"/>
        </w:rPr>
        <w:t>уважать родителей</w:t>
      </w:r>
    </w:p>
    <w:p w14:paraId="7FB249FA" w14:textId="77777777" w:rsidR="00186280" w:rsidRDefault="009A3DF9">
      <w:pPr>
        <w:pStyle w:val="1"/>
        <w:framePr w:w="6461" w:h="1051" w:hRule="exact" w:wrap="none" w:vAnchor="page" w:hAnchor="page" w:x="2703" w:y="10739"/>
        <w:pBdr>
          <w:top w:val="single" w:sz="4" w:space="0" w:color="FC0339"/>
          <w:left w:val="single" w:sz="4" w:space="0" w:color="FC0339"/>
          <w:bottom w:val="single" w:sz="4" w:space="0" w:color="FC0339"/>
          <w:right w:val="single" w:sz="4" w:space="0" w:color="FC0339"/>
        </w:pBdr>
        <w:shd w:val="clear" w:color="auto" w:fill="FC0339"/>
        <w:spacing w:line="202" w:lineRule="auto"/>
        <w:ind w:left="34" w:right="24"/>
      </w:pPr>
      <w:r>
        <w:rPr>
          <w:color w:val="FFFFFF"/>
        </w:rPr>
        <w:t xml:space="preserve">уважительно </w:t>
      </w:r>
      <w:r>
        <w:rPr>
          <w:color w:val="FFFFFF"/>
        </w:rPr>
        <w:t>относиться к</w:t>
      </w:r>
      <w:r>
        <w:rPr>
          <w:color w:val="FFFFFF"/>
        </w:rPr>
        <w:br/>
        <w:t>другим людям</w:t>
      </w:r>
    </w:p>
    <w:p w14:paraId="75CD034A" w14:textId="77777777" w:rsidR="00186280" w:rsidRDefault="00186280">
      <w:pPr>
        <w:framePr w:wrap="none" w:vAnchor="page" w:hAnchor="page" w:x="2708" w:y="12448"/>
      </w:pPr>
    </w:p>
    <w:p w14:paraId="5504174E" w14:textId="3355E2AD" w:rsidR="00186280" w:rsidRDefault="00DC3640">
      <w:pPr>
        <w:pStyle w:val="1"/>
        <w:framePr w:w="6365" w:h="1061" w:hRule="exact" w:wrap="none" w:vAnchor="page" w:hAnchor="page" w:x="2862" w:y="12247"/>
        <w:pBdr>
          <w:top w:val="single" w:sz="4" w:space="0" w:color="FD1865"/>
          <w:left w:val="single" w:sz="4" w:space="0" w:color="FD1865"/>
          <w:bottom w:val="single" w:sz="4" w:space="0" w:color="FD1865"/>
          <w:right w:val="single" w:sz="4" w:space="0" w:color="FD1865"/>
        </w:pBdr>
        <w:shd w:val="clear" w:color="auto" w:fill="FD1865"/>
        <w:spacing w:line="204" w:lineRule="auto"/>
      </w:pPr>
      <w:r>
        <w:rPr>
          <w:color w:val="FFFFFF"/>
        </w:rPr>
        <w:t>б</w:t>
      </w:r>
      <w:r w:rsidR="009A3DF9">
        <w:rPr>
          <w:color w:val="FFFFFF"/>
        </w:rPr>
        <w:t>еречь памятники истории</w:t>
      </w:r>
      <w:r w:rsidR="009A3DF9">
        <w:rPr>
          <w:color w:val="FFFFFF"/>
        </w:rPr>
        <w:br/>
        <w:t>и культуры</w:t>
      </w:r>
    </w:p>
    <w:p w14:paraId="18FEFB0F" w14:textId="77777777" w:rsidR="00186280" w:rsidRDefault="009A3DF9">
      <w:pPr>
        <w:pStyle w:val="1"/>
        <w:framePr w:wrap="none" w:vAnchor="page" w:hAnchor="page" w:x="3971" w:y="13951"/>
        <w:pBdr>
          <w:top w:val="single" w:sz="0" w:space="0" w:color="FC0338"/>
          <w:left w:val="single" w:sz="0" w:space="0" w:color="FC0338"/>
          <w:bottom w:val="single" w:sz="0" w:space="0" w:color="FC0338"/>
          <w:right w:val="single" w:sz="0" w:space="0" w:color="FC0338"/>
        </w:pBdr>
        <w:shd w:val="clear" w:color="auto" w:fill="FC0338"/>
        <w:jc w:val="left"/>
      </w:pPr>
      <w:r>
        <w:rPr>
          <w:color w:val="FFFFFF"/>
        </w:rPr>
        <w:t>беречь природу</w:t>
      </w:r>
    </w:p>
    <w:p w14:paraId="08F21B43" w14:textId="38626F55" w:rsidR="00186280" w:rsidRDefault="009A3DF9">
      <w:pPr>
        <w:pStyle w:val="1"/>
        <w:framePr w:w="6384" w:h="1066" w:hRule="exact" w:wrap="none" w:vAnchor="page" w:hAnchor="page" w:x="2737" w:y="15280"/>
        <w:pBdr>
          <w:top w:val="single" w:sz="4" w:space="0" w:color="FB0339"/>
          <w:left w:val="single" w:sz="4" w:space="0" w:color="FB0339"/>
          <w:bottom w:val="single" w:sz="4" w:space="0" w:color="FB0339"/>
          <w:right w:val="single" w:sz="4" w:space="0" w:color="FB0339"/>
        </w:pBdr>
        <w:shd w:val="clear" w:color="auto" w:fill="FB0339"/>
        <w:spacing w:line="204" w:lineRule="auto"/>
      </w:pPr>
      <w:r>
        <w:rPr>
          <w:color w:val="FFFFFF"/>
        </w:rPr>
        <w:t>получить основное о</w:t>
      </w:r>
      <w:r w:rsidR="00DC3640">
        <w:rPr>
          <w:color w:val="FFFFFF"/>
        </w:rPr>
        <w:t>б</w:t>
      </w:r>
      <w:r>
        <w:rPr>
          <w:color w:val="FFFFFF"/>
        </w:rPr>
        <w:t>щее</w:t>
      </w:r>
      <w:r>
        <w:rPr>
          <w:color w:val="FFFFFF"/>
        </w:rPr>
        <w:br/>
        <w:t>образование</w:t>
      </w:r>
    </w:p>
    <w:p w14:paraId="4B0C7E47" w14:textId="77777777" w:rsidR="00186280" w:rsidRDefault="009A3DF9">
      <w:pPr>
        <w:framePr w:wrap="none" w:vAnchor="page" w:hAnchor="page" w:x="9659" w:y="13691"/>
        <w:rPr>
          <w:sz w:val="2"/>
          <w:szCs w:val="2"/>
        </w:rPr>
      </w:pPr>
      <w:r>
        <w:rPr>
          <w:noProof/>
        </w:rPr>
        <w:drawing>
          <wp:inline distT="0" distB="0" distL="0" distR="0" wp14:anchorId="2154DA90" wp14:editId="4F51985C">
            <wp:extent cx="633730" cy="53657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3373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558B0" w14:textId="77777777" w:rsidR="00186280" w:rsidRDefault="009A3DF9">
      <w:pPr>
        <w:spacing w:line="1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084ED74B" wp14:editId="53A611DD">
            <wp:simplePos x="0" y="0"/>
            <wp:positionH relativeFrom="page">
              <wp:posOffset>0</wp:posOffset>
            </wp:positionH>
            <wp:positionV relativeFrom="page">
              <wp:posOffset>3831590</wp:posOffset>
            </wp:positionV>
            <wp:extent cx="2011680" cy="6583680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11680" cy="658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628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8839" w14:textId="77777777" w:rsidR="009A3DF9" w:rsidRDefault="009A3DF9">
      <w:r>
        <w:separator/>
      </w:r>
    </w:p>
  </w:endnote>
  <w:endnote w:type="continuationSeparator" w:id="0">
    <w:p w14:paraId="1BEB61DE" w14:textId="77777777" w:rsidR="009A3DF9" w:rsidRDefault="009A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8B66" w14:textId="77777777" w:rsidR="009A3DF9" w:rsidRDefault="009A3DF9"/>
  </w:footnote>
  <w:footnote w:type="continuationSeparator" w:id="0">
    <w:p w14:paraId="5BB4B8C0" w14:textId="77777777" w:rsidR="009A3DF9" w:rsidRDefault="009A3D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80"/>
    <w:rsid w:val="00186280"/>
    <w:rsid w:val="009A3DF9"/>
    <w:rsid w:val="00D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85DF"/>
  <w15:docId w15:val="{3A55E429-52BD-4CA4-833F-E451C74C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0748A7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F00608"/>
      <w:sz w:val="68"/>
      <w:szCs w:val="68"/>
      <w:u w:val="none"/>
    </w:rPr>
  </w:style>
  <w:style w:type="character" w:customStyle="1" w:styleId="a3">
    <w:name w:val="Другое_"/>
    <w:basedOn w:val="a0"/>
    <w:link w:val="a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EBEBEB"/>
      <w:sz w:val="54"/>
      <w:szCs w:val="54"/>
      <w:u w:val="none"/>
    </w:rPr>
  </w:style>
  <w:style w:type="character" w:customStyle="1" w:styleId="a5">
    <w:name w:val="Основной текст_"/>
    <w:basedOn w:val="a0"/>
    <w:link w:val="1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EBEBEB"/>
      <w:sz w:val="54"/>
      <w:szCs w:val="54"/>
      <w:u w:val="none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0748A7"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line="170" w:lineRule="auto"/>
    </w:pPr>
    <w:rPr>
      <w:rFonts w:ascii="Arial" w:eastAsia="Arial" w:hAnsi="Arial" w:cs="Arial"/>
      <w:b/>
      <w:bCs/>
      <w:color w:val="F00608"/>
      <w:sz w:val="68"/>
      <w:szCs w:val="68"/>
    </w:rPr>
  </w:style>
  <w:style w:type="paragraph" w:customStyle="1" w:styleId="a4">
    <w:name w:val="Другое"/>
    <w:basedOn w:val="a"/>
    <w:link w:val="a3"/>
    <w:pPr>
      <w:jc w:val="center"/>
    </w:pPr>
    <w:rPr>
      <w:rFonts w:ascii="Franklin Gothic Medium" w:eastAsia="Franklin Gothic Medium" w:hAnsi="Franklin Gothic Medium" w:cs="Franklin Gothic Medium"/>
      <w:b/>
      <w:bCs/>
      <w:color w:val="EBEBEB"/>
      <w:sz w:val="54"/>
      <w:szCs w:val="54"/>
    </w:rPr>
  </w:style>
  <w:style w:type="paragraph" w:customStyle="1" w:styleId="1">
    <w:name w:val="Основной текст1"/>
    <w:basedOn w:val="a"/>
    <w:link w:val="a5"/>
    <w:pPr>
      <w:jc w:val="center"/>
    </w:pPr>
    <w:rPr>
      <w:rFonts w:ascii="Franklin Gothic Medium" w:eastAsia="Franklin Gothic Medium" w:hAnsi="Franklin Gothic Medium" w:cs="Franklin Gothic Medium"/>
      <w:b/>
      <w:bCs/>
      <w:color w:val="EBEBEB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dcterms:created xsi:type="dcterms:W3CDTF">2023-11-19T12:25:00Z</dcterms:created>
  <dcterms:modified xsi:type="dcterms:W3CDTF">2023-11-19T12:25:00Z</dcterms:modified>
</cp:coreProperties>
</file>