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C1E3" w14:textId="77777777" w:rsidR="0059310C" w:rsidRDefault="0059310C">
      <w:pPr>
        <w:spacing w:line="1" w:lineRule="exact"/>
      </w:pPr>
    </w:p>
    <w:p w14:paraId="288B0533" w14:textId="77777777" w:rsidR="0059310C" w:rsidRDefault="00273657">
      <w:pPr>
        <w:pStyle w:val="20"/>
        <w:framePr w:w="4973" w:h="10483" w:hRule="exact" w:wrap="none" w:vAnchor="page" w:hAnchor="page" w:x="423" w:y="514"/>
      </w:pPr>
      <w:bookmarkStart w:id="0" w:name="bookmark0"/>
      <w:r>
        <w:t>КАЖДЫЙ ДОЛЖЕН</w:t>
      </w:r>
      <w:r>
        <w:br/>
        <w:t>ЗНАТЬ!</w:t>
      </w:r>
      <w:bookmarkEnd w:id="0"/>
    </w:p>
    <w:p w14:paraId="785336F0" w14:textId="77777777" w:rsidR="0059310C" w:rsidRDefault="00273657">
      <w:pPr>
        <w:pStyle w:val="1"/>
        <w:framePr w:w="4973" w:h="10483" w:hRule="exact" w:wrap="none" w:vAnchor="page" w:hAnchor="page" w:x="423" w:y="514"/>
        <w:spacing w:line="221" w:lineRule="auto"/>
        <w:ind w:firstLine="740"/>
        <w:jc w:val="both"/>
      </w:pPr>
      <w:r>
        <w:t>В Российской Федерации установлена строгая уголовная от</w:t>
      </w:r>
      <w:r>
        <w:softHyphen/>
        <w:t>ветственность за оборот наркотиче</w:t>
      </w:r>
      <w:r>
        <w:softHyphen/>
        <w:t>ских средств, психотропных ве</w:t>
      </w:r>
      <w:r>
        <w:softHyphen/>
        <w:t>ществ или их аналогов.</w:t>
      </w:r>
    </w:p>
    <w:p w14:paraId="2B6F84FB" w14:textId="77777777" w:rsidR="0059310C" w:rsidRDefault="00273657">
      <w:pPr>
        <w:pStyle w:val="1"/>
        <w:framePr w:w="4973" w:h="10483" w:hRule="exact" w:wrap="none" w:vAnchor="page" w:hAnchor="page" w:x="423" w:y="514"/>
        <w:spacing w:line="221" w:lineRule="auto"/>
        <w:ind w:firstLine="740"/>
        <w:jc w:val="both"/>
      </w:pPr>
      <w:r>
        <w:t xml:space="preserve">Так, </w:t>
      </w:r>
      <w:proofErr w:type="gramStart"/>
      <w:r>
        <w:t>согласно положений</w:t>
      </w:r>
      <w:proofErr w:type="gramEnd"/>
      <w:r>
        <w:t>, предусмотренных ст. 228.1 Уголов</w:t>
      </w:r>
      <w:r>
        <w:softHyphen/>
        <w:t xml:space="preserve">ного кодекса </w:t>
      </w:r>
      <w:r>
        <w:t>Российской Федера</w:t>
      </w:r>
      <w:r>
        <w:softHyphen/>
        <w:t>ции, всем сбытчикам наркотиков неотвратимо грозит наказание вплоть до пожизненного лишения свободы.</w:t>
      </w:r>
    </w:p>
    <w:p w14:paraId="704D6B52" w14:textId="77777777" w:rsidR="0059310C" w:rsidRDefault="00273657">
      <w:pPr>
        <w:pStyle w:val="1"/>
        <w:framePr w:w="4973" w:h="10483" w:hRule="exact" w:wrap="none" w:vAnchor="page" w:hAnchor="page" w:x="423" w:y="514"/>
        <w:tabs>
          <w:tab w:val="left" w:pos="2840"/>
        </w:tabs>
        <w:spacing w:line="221" w:lineRule="auto"/>
        <w:ind w:firstLine="740"/>
        <w:jc w:val="both"/>
      </w:pPr>
      <w:r>
        <w:t>Незаконное</w:t>
      </w:r>
      <w:r>
        <w:tab/>
        <w:t>приобретение,</w:t>
      </w:r>
    </w:p>
    <w:p w14:paraId="651B1655" w14:textId="77777777" w:rsidR="0059310C" w:rsidRDefault="00273657">
      <w:pPr>
        <w:pStyle w:val="1"/>
        <w:framePr w:w="4973" w:h="10483" w:hRule="exact" w:wrap="none" w:vAnchor="page" w:hAnchor="page" w:x="423" w:y="514"/>
        <w:tabs>
          <w:tab w:val="left" w:pos="2840"/>
        </w:tabs>
        <w:spacing w:line="221" w:lineRule="auto"/>
        <w:jc w:val="both"/>
      </w:pPr>
      <w:r>
        <w:t>хранение, перевозка, изготовление, переработка</w:t>
      </w:r>
      <w:r>
        <w:tab/>
        <w:t>наркотических</w:t>
      </w:r>
    </w:p>
    <w:p w14:paraId="5B34AA4C" w14:textId="77777777" w:rsidR="0059310C" w:rsidRDefault="00273657">
      <w:pPr>
        <w:pStyle w:val="1"/>
        <w:framePr w:w="4973" w:h="10483" w:hRule="exact" w:wrap="none" w:vAnchor="page" w:hAnchor="page" w:x="423" w:y="514"/>
        <w:spacing w:line="221" w:lineRule="auto"/>
        <w:jc w:val="both"/>
      </w:pPr>
      <w:r>
        <w:t xml:space="preserve">средств, психотропных веществ или их аналогов также </w:t>
      </w:r>
      <w:r>
        <w:t>преследует</w:t>
      </w:r>
      <w:r>
        <w:softHyphen/>
        <w:t>ся по закону, влечет наказание до 15 лет лишения свободы.</w:t>
      </w:r>
    </w:p>
    <w:p w14:paraId="0E760346" w14:textId="77777777" w:rsidR="0059310C" w:rsidRDefault="00273657">
      <w:pPr>
        <w:pStyle w:val="1"/>
        <w:framePr w:w="4973" w:h="10483" w:hRule="exact" w:wrap="none" w:vAnchor="page" w:hAnchor="page" w:x="423" w:y="514"/>
        <w:spacing w:line="221" w:lineRule="auto"/>
        <w:ind w:firstLine="740"/>
        <w:jc w:val="both"/>
      </w:pPr>
      <w:r>
        <w:t>Помни, что в результате упо</w:t>
      </w:r>
      <w:r>
        <w:softHyphen/>
        <w:t>требления наркотиков человек остается наедине с отвратительной болезненной зависимостью от наркотических средств.</w:t>
      </w:r>
    </w:p>
    <w:p w14:paraId="606849DA" w14:textId="77777777" w:rsidR="0059310C" w:rsidRDefault="00273657">
      <w:pPr>
        <w:pStyle w:val="1"/>
        <w:framePr w:w="4973" w:h="10483" w:hRule="exact" w:wrap="none" w:vAnchor="page" w:hAnchor="page" w:x="423" w:y="514"/>
        <w:spacing w:line="221" w:lineRule="auto"/>
        <w:ind w:firstLine="740"/>
        <w:jc w:val="both"/>
      </w:pPr>
      <w:r>
        <w:t>Очевидно, что любой хочет жить в этом прекрас</w:t>
      </w:r>
      <w:r>
        <w:t>ном мире, но употребление наркотиков непре</w:t>
      </w:r>
      <w:r>
        <w:softHyphen/>
        <w:t>менно испортит твою жизнь!</w:t>
      </w:r>
    </w:p>
    <w:p w14:paraId="1BE61D98" w14:textId="77777777" w:rsidR="0059310C" w:rsidRDefault="00273657">
      <w:pPr>
        <w:framePr w:wrap="none" w:vAnchor="page" w:hAnchor="page" w:x="5703" w:y="120"/>
        <w:rPr>
          <w:sz w:val="2"/>
          <w:szCs w:val="2"/>
        </w:rPr>
      </w:pPr>
      <w:r>
        <w:rPr>
          <w:noProof/>
        </w:rPr>
        <w:drawing>
          <wp:inline distT="0" distB="0" distL="0" distR="0" wp14:anchorId="180F665B" wp14:editId="21D67A6A">
            <wp:extent cx="3450590" cy="75590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50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0B2F" w14:textId="77777777" w:rsidR="0059310C" w:rsidRDefault="00273657">
      <w:pPr>
        <w:framePr w:wrap="none" w:vAnchor="page" w:hAnchor="page" w:x="12620" w:y="120"/>
        <w:rPr>
          <w:sz w:val="2"/>
          <w:szCs w:val="2"/>
        </w:rPr>
      </w:pPr>
      <w:r>
        <w:rPr>
          <w:noProof/>
        </w:rPr>
        <w:drawing>
          <wp:inline distT="0" distB="0" distL="0" distR="0" wp14:anchorId="3C2307AE" wp14:editId="26EA6984">
            <wp:extent cx="1913890" cy="206057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1389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0868" w14:textId="3F1BC67A" w:rsidR="0059310C" w:rsidRDefault="005D02B7">
      <w:pPr>
        <w:pStyle w:val="a5"/>
        <w:framePr w:w="3725" w:h="624" w:hRule="exact" w:wrap="none" w:vAnchor="page" w:hAnchor="page" w:x="12361" w:y="3490"/>
      </w:pPr>
      <w:r>
        <w:t xml:space="preserve">Усть-Джегутинская межрайонная </w:t>
      </w:r>
      <w:r w:rsidR="00273657">
        <w:t xml:space="preserve">Прокуратура </w:t>
      </w:r>
    </w:p>
    <w:p w14:paraId="27BB3AB3" w14:textId="77777777" w:rsidR="0059310C" w:rsidRDefault="00273657">
      <w:pPr>
        <w:pStyle w:val="22"/>
        <w:framePr w:w="3826" w:h="1531" w:hRule="exact" w:wrap="none" w:vAnchor="page" w:hAnchor="page" w:x="12217" w:y="4925"/>
      </w:pPr>
      <w:r>
        <w:t>ПАМЯТКА</w:t>
      </w:r>
      <w:r>
        <w:br/>
        <w:t>О</w:t>
      </w:r>
      <w:r>
        <w:br/>
        <w:t>НЕДОПУСТИМОСТИ</w:t>
      </w:r>
      <w:r>
        <w:br/>
        <w:t>НАРКОМАНИИ</w:t>
      </w:r>
    </w:p>
    <w:p w14:paraId="54C7B25A" w14:textId="77777777" w:rsidR="0059310C" w:rsidRDefault="00273657">
      <w:pPr>
        <w:framePr w:wrap="none" w:vAnchor="page" w:hAnchor="page" w:x="12471" w:y="7234"/>
        <w:rPr>
          <w:sz w:val="2"/>
          <w:szCs w:val="2"/>
        </w:rPr>
      </w:pPr>
      <w:r>
        <w:rPr>
          <w:noProof/>
        </w:rPr>
        <w:drawing>
          <wp:inline distT="0" distB="0" distL="0" distR="0" wp14:anchorId="09DEB57D" wp14:editId="3FE5294B">
            <wp:extent cx="2048510" cy="232283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485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11EC" w14:textId="77777777" w:rsidR="0059310C" w:rsidRDefault="00273657">
      <w:pPr>
        <w:pStyle w:val="30"/>
        <w:framePr w:w="2054" w:h="864" w:hRule="exact" w:wrap="none" w:vAnchor="page" w:hAnchor="page" w:x="13167" w:y="10954"/>
      </w:pPr>
      <w:r>
        <w:t>НЕ ЛОМАЙ</w:t>
      </w:r>
      <w:r>
        <w:br/>
        <w:t>СЕБЕ ЖИЗНЬ!</w:t>
      </w:r>
    </w:p>
    <w:p w14:paraId="2C463B70" w14:textId="77777777" w:rsidR="0059310C" w:rsidRDefault="0059310C">
      <w:pPr>
        <w:spacing w:line="1" w:lineRule="exact"/>
        <w:sectPr w:rsidR="0059310C">
          <w:pgSz w:w="16838" w:h="12342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631414" w14:textId="77777777" w:rsidR="0059310C" w:rsidRDefault="0059310C">
      <w:pPr>
        <w:spacing w:line="1" w:lineRule="exact"/>
      </w:pPr>
    </w:p>
    <w:p w14:paraId="7D05F550" w14:textId="77777777" w:rsidR="0059310C" w:rsidRDefault="00273657">
      <w:pPr>
        <w:framePr w:wrap="none" w:vAnchor="page" w:hAnchor="page" w:y="122"/>
        <w:rPr>
          <w:sz w:val="2"/>
          <w:szCs w:val="2"/>
        </w:rPr>
      </w:pPr>
      <w:r>
        <w:rPr>
          <w:noProof/>
        </w:rPr>
        <w:drawing>
          <wp:inline distT="0" distB="0" distL="0" distR="0" wp14:anchorId="556DF484" wp14:editId="764A56B9">
            <wp:extent cx="3444240" cy="755904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4424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10B26" w14:textId="77777777" w:rsidR="0059310C" w:rsidRDefault="00273657">
      <w:pPr>
        <w:pStyle w:val="11"/>
        <w:framePr w:w="5131" w:h="9566" w:hRule="exact" w:wrap="none" w:vAnchor="page" w:hAnchor="page" w:x="5967" w:y="703"/>
      </w:pPr>
      <w:bookmarkStart w:id="1" w:name="bookmark2"/>
      <w:r>
        <w:t>Причинами смерти</w:t>
      </w:r>
      <w:r>
        <w:br/>
        <w:t>наркоманов</w:t>
      </w:r>
      <w:r>
        <w:br/>
        <w:t>являются:</w:t>
      </w:r>
      <w:bookmarkEnd w:id="1"/>
    </w:p>
    <w:p w14:paraId="0535B236" w14:textId="77777777" w:rsidR="0059310C" w:rsidRDefault="00273657">
      <w:pPr>
        <w:pStyle w:val="1"/>
        <w:framePr w:w="5131" w:h="9566" w:hRule="exact" w:wrap="none" w:vAnchor="page" w:hAnchor="page" w:x="5967" w:y="703"/>
        <w:numPr>
          <w:ilvl w:val="0"/>
          <w:numId w:val="1"/>
        </w:numPr>
        <w:tabs>
          <w:tab w:val="left" w:pos="278"/>
        </w:tabs>
        <w:spacing w:line="223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Передозировка (количество при</w:t>
      </w:r>
      <w:r>
        <w:rPr>
          <w:b/>
          <w:bCs/>
          <w:sz w:val="30"/>
          <w:szCs w:val="30"/>
        </w:rPr>
        <w:softHyphen/>
        <w:t>нятых наркотических средств пере</w:t>
      </w:r>
      <w:r>
        <w:rPr>
          <w:b/>
          <w:bCs/>
          <w:sz w:val="30"/>
          <w:szCs w:val="30"/>
        </w:rPr>
        <w:softHyphen/>
        <w:t>ходит критическую черту, за кото</w:t>
      </w:r>
      <w:r>
        <w:rPr>
          <w:b/>
          <w:bCs/>
          <w:sz w:val="30"/>
          <w:szCs w:val="30"/>
        </w:rPr>
        <w:softHyphen/>
        <w:t>рой перестают работать внутрен</w:t>
      </w:r>
      <w:r>
        <w:rPr>
          <w:b/>
          <w:bCs/>
          <w:sz w:val="30"/>
          <w:szCs w:val="30"/>
        </w:rPr>
        <w:softHyphen/>
        <w:t>ние органы и человек умирает);</w:t>
      </w:r>
    </w:p>
    <w:p w14:paraId="78026953" w14:textId="77777777" w:rsidR="0059310C" w:rsidRDefault="00273657">
      <w:pPr>
        <w:pStyle w:val="1"/>
        <w:framePr w:w="5131" w:h="9566" w:hRule="exact" w:wrap="none" w:vAnchor="page" w:hAnchor="page" w:x="5967" w:y="703"/>
        <w:numPr>
          <w:ilvl w:val="0"/>
          <w:numId w:val="1"/>
        </w:numPr>
        <w:tabs>
          <w:tab w:val="left" w:pos="278"/>
        </w:tabs>
        <w:spacing w:line="22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ВИЧ-инфекция, в нашей стране 55% заболевших заразились вслед</w:t>
      </w:r>
      <w:r>
        <w:rPr>
          <w:b/>
          <w:bCs/>
          <w:sz w:val="30"/>
          <w:szCs w:val="30"/>
        </w:rPr>
        <w:softHyphen/>
        <w:t>ствие употребления наркотических сред</w:t>
      </w:r>
      <w:r>
        <w:rPr>
          <w:b/>
          <w:bCs/>
          <w:sz w:val="30"/>
          <w:szCs w:val="30"/>
        </w:rPr>
        <w:t>ств нестерильными шприца</w:t>
      </w:r>
      <w:r>
        <w:rPr>
          <w:b/>
          <w:bCs/>
          <w:sz w:val="30"/>
          <w:szCs w:val="30"/>
        </w:rPr>
        <w:softHyphen/>
        <w:t>ми;</w:t>
      </w:r>
    </w:p>
    <w:p w14:paraId="0F8F9FB3" w14:textId="77777777" w:rsidR="0059310C" w:rsidRDefault="00273657">
      <w:pPr>
        <w:pStyle w:val="1"/>
        <w:framePr w:w="5131" w:h="9566" w:hRule="exact" w:wrap="none" w:vAnchor="page" w:hAnchor="page" w:x="5967" w:y="703"/>
        <w:numPr>
          <w:ilvl w:val="0"/>
          <w:numId w:val="1"/>
        </w:numPr>
        <w:tabs>
          <w:tab w:val="left" w:pos="278"/>
        </w:tabs>
        <w:spacing w:line="22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Гибель вследствие хронических заболеваний (угасание пораженных наркотиками жизненных функ</w:t>
      </w:r>
      <w:r>
        <w:rPr>
          <w:b/>
          <w:bCs/>
          <w:sz w:val="30"/>
          <w:szCs w:val="30"/>
        </w:rPr>
        <w:softHyphen/>
        <w:t>ций);</w:t>
      </w:r>
    </w:p>
    <w:p w14:paraId="13EE43F6" w14:textId="77777777" w:rsidR="0059310C" w:rsidRDefault="00273657">
      <w:pPr>
        <w:pStyle w:val="1"/>
        <w:framePr w:w="5131" w:h="9566" w:hRule="exact" w:wrap="none" w:vAnchor="page" w:hAnchor="page" w:x="5967" w:y="703"/>
        <w:numPr>
          <w:ilvl w:val="0"/>
          <w:numId w:val="1"/>
        </w:numPr>
        <w:tabs>
          <w:tab w:val="left" w:pos="278"/>
        </w:tabs>
        <w:spacing w:line="22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Несчастные случаи (под воздей</w:t>
      </w:r>
      <w:r>
        <w:rPr>
          <w:b/>
          <w:bCs/>
          <w:sz w:val="30"/>
          <w:szCs w:val="30"/>
        </w:rPr>
        <w:softHyphen/>
        <w:t>ствием наркотических веществ люди не контролируют свое поведе</w:t>
      </w:r>
      <w:r>
        <w:rPr>
          <w:b/>
          <w:bCs/>
          <w:sz w:val="30"/>
          <w:szCs w:val="30"/>
        </w:rPr>
        <w:softHyphen/>
        <w:t>ние);</w:t>
      </w:r>
    </w:p>
    <w:p w14:paraId="36B1F51B" w14:textId="77777777" w:rsidR="0059310C" w:rsidRDefault="00273657">
      <w:pPr>
        <w:pStyle w:val="1"/>
        <w:framePr w:w="5131" w:h="9566" w:hRule="exact" w:wrap="none" w:vAnchor="page" w:hAnchor="page" w:x="5967" w:y="703"/>
        <w:numPr>
          <w:ilvl w:val="0"/>
          <w:numId w:val="1"/>
        </w:numPr>
        <w:tabs>
          <w:tab w:val="left" w:pos="278"/>
        </w:tabs>
        <w:spacing w:line="22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Суициды (поводом к самоубийству с</w:t>
      </w:r>
      <w:r>
        <w:rPr>
          <w:b/>
          <w:bCs/>
          <w:sz w:val="30"/>
          <w:szCs w:val="30"/>
        </w:rPr>
        <w:t>тановятся бесконечные долги, ост</w:t>
      </w:r>
      <w:r>
        <w:rPr>
          <w:b/>
          <w:bCs/>
          <w:sz w:val="30"/>
          <w:szCs w:val="30"/>
        </w:rPr>
        <w:softHyphen/>
        <w:t>рая ломка, жуткая депрессия);</w:t>
      </w:r>
    </w:p>
    <w:p w14:paraId="6414E43F" w14:textId="77777777" w:rsidR="0059310C" w:rsidRDefault="00273657">
      <w:pPr>
        <w:pStyle w:val="1"/>
        <w:framePr w:w="5131" w:h="9566" w:hRule="exact" w:wrap="none" w:vAnchor="page" w:hAnchor="page" w:x="5967" w:y="703"/>
        <w:numPr>
          <w:ilvl w:val="0"/>
          <w:numId w:val="1"/>
        </w:numPr>
        <w:tabs>
          <w:tab w:val="left" w:pos="278"/>
        </w:tabs>
        <w:spacing w:line="22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Насильственные </w:t>
      </w:r>
      <w:proofErr w:type="gramStart"/>
      <w:r>
        <w:rPr>
          <w:b/>
          <w:bCs/>
          <w:sz w:val="30"/>
          <w:szCs w:val="30"/>
        </w:rPr>
        <w:t>смерти( нарко</w:t>
      </w:r>
      <w:r>
        <w:rPr>
          <w:b/>
          <w:bCs/>
          <w:sz w:val="30"/>
          <w:szCs w:val="30"/>
        </w:rPr>
        <w:softHyphen/>
        <w:t>маны</w:t>
      </w:r>
      <w:proofErr w:type="gramEnd"/>
      <w:r>
        <w:rPr>
          <w:b/>
          <w:bCs/>
          <w:sz w:val="30"/>
          <w:szCs w:val="30"/>
        </w:rPr>
        <w:t xml:space="preserve"> зачастую становятся жертва</w:t>
      </w:r>
      <w:r>
        <w:rPr>
          <w:b/>
          <w:bCs/>
          <w:sz w:val="30"/>
          <w:szCs w:val="30"/>
        </w:rPr>
        <w:softHyphen/>
        <w:t>ми преступлений).</w:t>
      </w:r>
    </w:p>
    <w:p w14:paraId="1085441E" w14:textId="77777777" w:rsidR="0059310C" w:rsidRDefault="00273657">
      <w:pPr>
        <w:framePr w:wrap="none" w:vAnchor="page" w:hAnchor="page" w:x="11396" w:y="718"/>
        <w:rPr>
          <w:sz w:val="2"/>
          <w:szCs w:val="2"/>
        </w:rPr>
      </w:pPr>
      <w:r>
        <w:rPr>
          <w:noProof/>
        </w:rPr>
        <w:drawing>
          <wp:inline distT="0" distB="0" distL="0" distR="0" wp14:anchorId="1CEDF131" wp14:editId="6F4AB38C">
            <wp:extent cx="3017520" cy="547433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017520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2F6B5" w14:textId="77777777" w:rsidR="0059310C" w:rsidRDefault="0059310C">
      <w:pPr>
        <w:spacing w:line="1" w:lineRule="exact"/>
      </w:pPr>
    </w:p>
    <w:sectPr w:rsidR="0059310C">
      <w:pgSz w:w="16838" w:h="12342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87CA" w14:textId="77777777" w:rsidR="00273657" w:rsidRDefault="00273657">
      <w:r>
        <w:separator/>
      </w:r>
    </w:p>
  </w:endnote>
  <w:endnote w:type="continuationSeparator" w:id="0">
    <w:p w14:paraId="297894F5" w14:textId="77777777" w:rsidR="00273657" w:rsidRDefault="002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A9A9" w14:textId="77777777" w:rsidR="00273657" w:rsidRDefault="00273657"/>
  </w:footnote>
  <w:footnote w:type="continuationSeparator" w:id="0">
    <w:p w14:paraId="20BC38D3" w14:textId="77777777" w:rsidR="00273657" w:rsidRDefault="002736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E0C84"/>
    <w:multiLevelType w:val="multilevel"/>
    <w:tmpl w:val="9378F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0C"/>
    <w:rsid w:val="00273657"/>
    <w:rsid w:val="0059310C"/>
    <w:rsid w:val="005D02B7"/>
    <w:rsid w:val="007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F182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1597EB"/>
      <w:w w:val="8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20">
    <w:name w:val="Заголовок №2"/>
    <w:basedOn w:val="a"/>
    <w:link w:val="2"/>
    <w:pPr>
      <w:spacing w:line="218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картинке"/>
    <w:basedOn w:val="a"/>
    <w:link w:val="a4"/>
    <w:pPr>
      <w:spacing w:line="21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18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line="257" w:lineRule="auto"/>
      <w:ind w:left="-20"/>
      <w:jc w:val="center"/>
    </w:pPr>
    <w:rPr>
      <w:rFonts w:ascii="Arial" w:eastAsia="Arial" w:hAnsi="Arial" w:cs="Arial"/>
      <w:b/>
      <w:bCs/>
      <w:color w:val="1597EB"/>
      <w:w w:val="80"/>
      <w:sz w:val="32"/>
      <w:szCs w:val="32"/>
    </w:rPr>
  </w:style>
  <w:style w:type="paragraph" w:customStyle="1" w:styleId="11">
    <w:name w:val="Заголовок №1"/>
    <w:basedOn w:val="a"/>
    <w:link w:val="10"/>
    <w:pPr>
      <w:spacing w:line="218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2023-11-19T12:45:00Z</dcterms:created>
  <dcterms:modified xsi:type="dcterms:W3CDTF">2023-11-19T12:45:00Z</dcterms:modified>
</cp:coreProperties>
</file>