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9E7F2A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если у вас есть мобильный телефон –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позвоните спасателям по телефону "112";</w:t>
      </w:r>
    </w:p>
    <w:p w14:paraId="49814F84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закройте нос и рот носовым платком и одеждой, по возможности влажными;</w:t>
      </w:r>
    </w:p>
    <w:p w14:paraId="00D44BF4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стучать с целью привлечения внимания спасателей лучше по трубам, используя для этого периоды остановки в работе спасательного оборудования («минуты тишины»);</w:t>
      </w:r>
    </w:p>
    <w:p w14:paraId="6B7290AD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кричите только тогда, когда услышали голоса спасателей –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иначе есть риск задохнуться от пыли;</w:t>
      </w:r>
    </w:p>
    <w:p w14:paraId="2525302A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ни в коем случае не разжигайте огонь;</w:t>
      </w:r>
    </w:p>
    <w:p w14:paraId="1EB58F41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если тяжелым предметом придавило ногу или руку –старайтесь массировать ее для поддержания циркуляции крови;</w:t>
      </w:r>
    </w:p>
    <w:p w14:paraId="36457BD8" w14:textId="77777777" w:rsidR="00767C11" w:rsidRPr="00BE0F3C" w:rsidRDefault="00767C11" w:rsidP="00091C33">
      <w:pPr>
        <w:suppressAutoHyphens/>
        <w:jc w:val="both"/>
        <w:rPr>
          <w:sz w:val="20"/>
          <w:szCs w:val="20"/>
          <w:u w:val="single"/>
        </w:rPr>
      </w:pPr>
      <w:r w:rsidRPr="00BE0F3C">
        <w:rPr>
          <w:sz w:val="20"/>
          <w:szCs w:val="20"/>
          <w:u w:val="single"/>
        </w:rPr>
        <w:t>При пожаре необходимо:</w:t>
      </w:r>
    </w:p>
    <w:p w14:paraId="22ACCF08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пригнуться как можно ниже, стараясь выбраться из здания как можно быстрее;</w:t>
      </w:r>
    </w:p>
    <w:p w14:paraId="5A8F3D45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обмотать лицо влажными тряпками или одеждой, чтобы дышать через них;</w:t>
      </w:r>
    </w:p>
    <w:p w14:paraId="442E7854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если в здании пожар, а перед вами закрытая дверь, предварительно потрогайте ручку тыльной стороной ладони –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если она не горячая, откройте дверь и проверьте, есть ли в соседнем помещении дым или огонь, после этого проходите, если ручка двери или сама дверь горячая –не открывайте ее;</w:t>
      </w:r>
    </w:p>
    <w:p w14:paraId="45CAF672" w14:textId="77777777" w:rsidR="00767C11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если вы не можете выбраться из здания, необходимо подать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сигнал спасателям, кричать при этом следует только в крайнем случае, так как, вы можете задохнуться от дыма; лучше всего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размахивать из окна каким-либо предметом или одеждой.</w:t>
      </w:r>
    </w:p>
    <w:p w14:paraId="165D5BA4" w14:textId="77777777" w:rsidR="00767C11" w:rsidRPr="00BD031A" w:rsidRDefault="00767C11" w:rsidP="00091C33">
      <w:pPr>
        <w:suppressAutoHyphens/>
        <w:jc w:val="both"/>
        <w:rPr>
          <w:b/>
          <w:i/>
          <w:sz w:val="20"/>
          <w:szCs w:val="20"/>
        </w:rPr>
      </w:pPr>
      <w:r w:rsidRPr="00BD031A">
        <w:rPr>
          <w:b/>
          <w:i/>
          <w:sz w:val="20"/>
          <w:szCs w:val="20"/>
        </w:rPr>
        <w:t xml:space="preserve">Рекомендации по действиям при </w:t>
      </w:r>
    </w:p>
    <w:p w14:paraId="16916F75" w14:textId="77777777" w:rsidR="00767C11" w:rsidRPr="00BD031A" w:rsidRDefault="00767C11" w:rsidP="00091C33">
      <w:pPr>
        <w:suppressAutoHyphens/>
        <w:jc w:val="both"/>
        <w:rPr>
          <w:b/>
          <w:i/>
          <w:sz w:val="20"/>
          <w:szCs w:val="20"/>
        </w:rPr>
      </w:pPr>
      <w:r w:rsidRPr="00BD031A">
        <w:rPr>
          <w:b/>
          <w:i/>
          <w:sz w:val="20"/>
          <w:szCs w:val="20"/>
        </w:rPr>
        <w:t>поступлении по телефону сообщения об угрозе терроризма</w:t>
      </w:r>
    </w:p>
    <w:p w14:paraId="646D9CEA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>В связи с тем, что основным способом передачи угроз является телефонная связь, необходим</w:t>
      </w:r>
      <w:r>
        <w:rPr>
          <w:sz w:val="20"/>
          <w:szCs w:val="20"/>
        </w:rPr>
        <w:t xml:space="preserve">о </w:t>
      </w:r>
      <w:r w:rsidRPr="00F5236F">
        <w:rPr>
          <w:sz w:val="20"/>
          <w:szCs w:val="20"/>
        </w:rPr>
        <w:t>более подробно раскрыть организацию и тактику действий в этих ситуациях.</w:t>
      </w:r>
    </w:p>
    <w:p w14:paraId="5C29ACCD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При получении сообщения о возможном террористическом акте, необходимо зафиксировать характер телефонной связи (из автомата или телефона в помещении, с местного или междугороднего (международного) телефона и ее длительность, если имеется «АОН» -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номер телефона). Для возможной идентификации личности преступника по голосу необходимо обеспечить запись сообщения, которая имеет большое значение на первоначальных этапах раскрытия преступления.</w:t>
      </w:r>
    </w:p>
    <w:p w14:paraId="45D70E9D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Именно речевые особенности преступников позволяют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 xml:space="preserve">выдвинуть версии, направленные на установление личности звонившего и возможные мотивы его (ее) действий. О реальности самой угрозы взрыва можно судить во многом по содержанию поступившего сообщения. </w:t>
      </w:r>
    </w:p>
    <w:p w14:paraId="66586437" w14:textId="77777777" w:rsidR="00767C11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 w:rsidRPr="00F5236F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Pr="00F5236F">
        <w:rPr>
          <w:sz w:val="20"/>
          <w:szCs w:val="20"/>
        </w:rPr>
        <w:t xml:space="preserve"> ходе общения</w:t>
      </w:r>
      <w:r>
        <w:rPr>
          <w:sz w:val="20"/>
          <w:szCs w:val="20"/>
        </w:rPr>
        <w:t xml:space="preserve"> постараться</w:t>
      </w:r>
      <w:r w:rsidRPr="00F5236F">
        <w:rPr>
          <w:sz w:val="20"/>
          <w:szCs w:val="20"/>
        </w:rPr>
        <w:t xml:space="preserve"> запомнить (записать) характеристику собеседника:</w:t>
      </w:r>
    </w:p>
    <w:p w14:paraId="6809813F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национальность, территориальный диалект, регион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длительного проживания или рождения звонившего;</w:t>
      </w:r>
    </w:p>
    <w:p w14:paraId="4FB043F9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наиболее часто употребляемые слова, идиоматические выражения, характерные междометия, словесные стереотипы, иностранные фразы, ругательства, профессиональные выражения; манеру обращения, что указывает на профессиональную и иную социальную принадлежность;</w:t>
      </w:r>
    </w:p>
    <w:p w14:paraId="382C8B7D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психологические особенности, интеллектуальный, волевой, эмоциональный настрой, степень агрессивности, склонность к разумным решениям и компромиссам.</w:t>
      </w:r>
    </w:p>
    <w:p w14:paraId="1FF000B2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 xml:space="preserve">Содержание разговора позволяет сделать выводы о том, что это </w:t>
      </w:r>
      <w:r>
        <w:rPr>
          <w:sz w:val="20"/>
          <w:szCs w:val="20"/>
        </w:rPr>
        <w:t xml:space="preserve">- </w:t>
      </w:r>
      <w:r w:rsidRPr="00F5236F">
        <w:rPr>
          <w:sz w:val="20"/>
          <w:szCs w:val="20"/>
        </w:rPr>
        <w:t>сообщение психически ненормального человека; что оно передается с магнитофона; что сообщающему угрожают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насилием; что сообщение представляет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собой розыгрыш (шутку) и т.д.</w:t>
      </w:r>
    </w:p>
    <w:p w14:paraId="55576EAD" w14:textId="77777777" w:rsidR="00767C11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Имеет большое значение оценка обстановки вокруг собеседника:</w:t>
      </w:r>
    </w:p>
    <w:p w14:paraId="163DBDAA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шум улицы, голоса других лиц, музыка, звуки помещения офиса (стук пишущей машинки, шум принтера, телефонные звонки, разговор персонала);</w:t>
      </w:r>
    </w:p>
    <w:p w14:paraId="59A1DBED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производственный шум предприятия (гул станков, моторов, конвейера);</w:t>
      </w:r>
    </w:p>
    <w:p w14:paraId="317F03A4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 xml:space="preserve">бытовые звуки (работа телевизора, звуки, издаваемые </w:t>
      </w:r>
    </w:p>
    <w:p w14:paraId="70BB7DAC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>животными);</w:t>
      </w:r>
    </w:p>
    <w:p w14:paraId="63D11A2E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отсутствие посторонних звуков.</w:t>
      </w:r>
    </w:p>
    <w:p w14:paraId="67E649B9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 xml:space="preserve">Целесообразно удерживать злоумышленника на линии как можно дольше, для чего попросить о повторном сообщении. </w:t>
      </w:r>
    </w:p>
    <w:p w14:paraId="08A73772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 xml:space="preserve">Если 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 xml:space="preserve">позвонивший не называет точное место взрыва, то его 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 xml:space="preserve">необходимо об этом спросить, при этом, </w:t>
      </w:r>
      <w:r>
        <w:rPr>
          <w:sz w:val="20"/>
          <w:szCs w:val="20"/>
        </w:rPr>
        <w:t>звонящему</w:t>
      </w:r>
      <w:r w:rsidRPr="00F5236F">
        <w:rPr>
          <w:sz w:val="20"/>
          <w:szCs w:val="20"/>
        </w:rPr>
        <w:t xml:space="preserve"> необходимо указать, что на месте предполагаемого взрыва 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находится много людей, и взрыв может привести не только к глобальным разрушениям, но и к многочисленным жертвам.</w:t>
      </w:r>
    </w:p>
    <w:p w14:paraId="1206BFD9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 xml:space="preserve">После получения сообщения об угрозе совершения </w:t>
      </w:r>
      <w:r>
        <w:rPr>
          <w:sz w:val="20"/>
          <w:szCs w:val="20"/>
        </w:rPr>
        <w:t>тер</w:t>
      </w:r>
      <w:r w:rsidRPr="00F5236F">
        <w:rPr>
          <w:sz w:val="20"/>
          <w:szCs w:val="20"/>
        </w:rPr>
        <w:t>акт</w:t>
      </w:r>
      <w:r>
        <w:rPr>
          <w:sz w:val="20"/>
          <w:szCs w:val="20"/>
        </w:rPr>
        <w:t xml:space="preserve">а </w:t>
      </w:r>
      <w:r w:rsidRPr="00F5236F">
        <w:rPr>
          <w:sz w:val="20"/>
          <w:szCs w:val="20"/>
        </w:rPr>
        <w:t xml:space="preserve">необходимо незамедлительно </w:t>
      </w:r>
      <w:r>
        <w:rPr>
          <w:sz w:val="20"/>
          <w:szCs w:val="20"/>
        </w:rPr>
        <w:t xml:space="preserve">сообщить </w:t>
      </w:r>
      <w:r w:rsidRPr="00F5236F">
        <w:rPr>
          <w:sz w:val="20"/>
          <w:szCs w:val="20"/>
        </w:rPr>
        <w:t xml:space="preserve">поступившем 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сообщении дежурным по органу внутренних дел и территориальному органу безопасности.</w:t>
      </w:r>
    </w:p>
    <w:p w14:paraId="27FA9A7C" w14:textId="77777777" w:rsidR="00767C11" w:rsidRPr="00BB5DF0" w:rsidRDefault="00767C11" w:rsidP="00091C33">
      <w:pPr>
        <w:suppressAutoHyphens/>
        <w:jc w:val="both"/>
        <w:rPr>
          <w:b/>
          <w:sz w:val="20"/>
          <w:szCs w:val="20"/>
        </w:rPr>
      </w:pPr>
      <w:r w:rsidRPr="00BB5DF0">
        <w:rPr>
          <w:b/>
          <w:sz w:val="20"/>
          <w:szCs w:val="20"/>
        </w:rPr>
        <w:t>Будьте бдительны!</w:t>
      </w:r>
    </w:p>
    <w:p w14:paraId="0A4FE6F6" w14:textId="77777777" w:rsidR="00682A25" w:rsidRDefault="00682A25">
      <w:pPr>
        <w:shd w:val="clear" w:color="auto" w:fill="FFFFFF"/>
        <w:spacing w:line="266" w:lineRule="exact"/>
        <w:jc w:val="center"/>
        <w:rPr>
          <w:b/>
          <w:bCs/>
          <w:sz w:val="24"/>
        </w:rPr>
      </w:pPr>
      <w:r w:rsidRPr="00682A25">
        <w:rPr>
          <w:b/>
          <w:bCs/>
          <w:sz w:val="24"/>
        </w:rPr>
        <w:t xml:space="preserve">Усть-Джегутинская межрайонная </w:t>
      </w:r>
    </w:p>
    <w:p w14:paraId="793D89E9" w14:textId="6D3AF82E" w:rsidR="00767C11" w:rsidRPr="00682A25" w:rsidRDefault="00682A25">
      <w:pPr>
        <w:shd w:val="clear" w:color="auto" w:fill="FFFFFF"/>
        <w:spacing w:line="266" w:lineRule="exact"/>
        <w:jc w:val="center"/>
        <w:rPr>
          <w:b/>
          <w:bCs/>
          <w:sz w:val="24"/>
        </w:rPr>
      </w:pPr>
      <w:r w:rsidRPr="00682A25">
        <w:rPr>
          <w:b/>
          <w:bCs/>
          <w:sz w:val="24"/>
        </w:rPr>
        <w:t xml:space="preserve">прокуратура </w:t>
      </w:r>
    </w:p>
    <w:p w14:paraId="48E0A236" w14:textId="77777777" w:rsidR="00767C11" w:rsidRDefault="00767C11" w:rsidP="00BB5DF0">
      <w:pPr>
        <w:pStyle w:val="21"/>
        <w:suppressAutoHyphens/>
        <w:spacing w:before="0" w:line="240" w:lineRule="auto"/>
        <w:ind w:left="0"/>
        <w:rPr>
          <w:sz w:val="44"/>
          <w:szCs w:val="44"/>
        </w:rPr>
      </w:pPr>
    </w:p>
    <w:p w14:paraId="6CBBC11D" w14:textId="77777777" w:rsidR="00767C11" w:rsidRPr="00AA057D" w:rsidRDefault="00767C11" w:rsidP="00BB5DF0">
      <w:pPr>
        <w:pStyle w:val="21"/>
        <w:suppressAutoHyphens/>
        <w:spacing w:before="0" w:line="240" w:lineRule="auto"/>
        <w:ind w:left="0"/>
        <w:rPr>
          <w:spacing w:val="0"/>
          <w:sz w:val="44"/>
          <w:szCs w:val="44"/>
        </w:rPr>
      </w:pPr>
      <w:r w:rsidRPr="00AA057D">
        <w:rPr>
          <w:spacing w:val="0"/>
          <w:sz w:val="44"/>
          <w:szCs w:val="44"/>
        </w:rPr>
        <w:t xml:space="preserve">Памятка по </w:t>
      </w:r>
    </w:p>
    <w:p w14:paraId="79EC6B05" w14:textId="77777777" w:rsidR="00767C11" w:rsidRPr="00AA057D" w:rsidRDefault="00767C11" w:rsidP="00BB5DF0">
      <w:pPr>
        <w:pStyle w:val="21"/>
        <w:suppressAutoHyphens/>
        <w:spacing w:before="0" w:line="240" w:lineRule="auto"/>
        <w:ind w:left="0"/>
        <w:rPr>
          <w:spacing w:val="0"/>
          <w:sz w:val="44"/>
          <w:szCs w:val="44"/>
        </w:rPr>
      </w:pPr>
      <w:r w:rsidRPr="00AA057D">
        <w:rPr>
          <w:spacing w:val="0"/>
          <w:sz w:val="44"/>
          <w:szCs w:val="44"/>
        </w:rPr>
        <w:t xml:space="preserve">антитеррористической </w:t>
      </w:r>
    </w:p>
    <w:p w14:paraId="7DD297D2" w14:textId="77777777" w:rsidR="00767C11" w:rsidRPr="00AA057D" w:rsidRDefault="00767C11" w:rsidP="00BB5DF0">
      <w:pPr>
        <w:pStyle w:val="21"/>
        <w:suppressAutoHyphens/>
        <w:spacing w:before="0" w:line="240" w:lineRule="auto"/>
        <w:ind w:left="0"/>
        <w:rPr>
          <w:spacing w:val="0"/>
          <w:sz w:val="44"/>
          <w:szCs w:val="44"/>
        </w:rPr>
      </w:pPr>
      <w:r w:rsidRPr="00AA057D">
        <w:rPr>
          <w:spacing w:val="0"/>
          <w:sz w:val="44"/>
          <w:szCs w:val="44"/>
        </w:rPr>
        <w:t>безопасности</w:t>
      </w:r>
    </w:p>
    <w:p w14:paraId="131760FB" w14:textId="77777777" w:rsidR="00767C11" w:rsidRDefault="00767C11" w:rsidP="00BB5DF0">
      <w:pPr>
        <w:shd w:val="clear" w:color="auto" w:fill="FFFFFF"/>
        <w:suppressAutoHyphens/>
        <w:jc w:val="center"/>
        <w:rPr>
          <w:rFonts w:ascii="Monotype Corsiva" w:hAnsi="Monotype Corsiva"/>
          <w:b/>
          <w:sz w:val="24"/>
        </w:rPr>
      </w:pPr>
    </w:p>
    <w:p w14:paraId="02F0433F" w14:textId="28680CCA" w:rsidR="00767C11" w:rsidRDefault="00682A25" w:rsidP="00BB5DF0">
      <w:pPr>
        <w:shd w:val="clear" w:color="auto" w:fill="FFFFFF"/>
        <w:suppressAutoHyphens/>
        <w:jc w:val="center"/>
        <w:rPr>
          <w:rFonts w:ascii="Monotype Corsiva" w:hAnsi="Monotype Corsiva"/>
          <w:b/>
          <w:sz w:val="24"/>
        </w:rPr>
      </w:pPr>
      <w:r>
        <w:rPr>
          <w:rFonts w:ascii="Monotype Corsiva" w:hAnsi="Monotype Corsiva"/>
          <w:b/>
          <w:noProof/>
          <w:sz w:val="24"/>
          <w:lang w:eastAsia="ru-RU"/>
        </w:rPr>
        <w:drawing>
          <wp:inline distT="0" distB="0" distL="0" distR="0" wp14:anchorId="1FEEA646" wp14:editId="2D261107">
            <wp:extent cx="2131060" cy="2934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074FE" w14:textId="77777777" w:rsidR="00767C11" w:rsidRDefault="00767C11" w:rsidP="00BB5DF0">
      <w:pPr>
        <w:suppressAutoHyphens/>
        <w:jc w:val="right"/>
        <w:rPr>
          <w:rFonts w:ascii="Monotype Corsiva" w:hAnsi="Monotype Corsiva"/>
          <w:b/>
          <w:sz w:val="24"/>
        </w:rPr>
      </w:pPr>
    </w:p>
    <w:p w14:paraId="441B0031" w14:textId="7EA029DA" w:rsidR="00767C11" w:rsidRDefault="00767C11" w:rsidP="00682A25">
      <w:pPr>
        <w:suppressAutoHyphens/>
        <w:jc w:val="center"/>
        <w:rPr>
          <w:rFonts w:ascii="URW Chancery L" w:eastAsia="URW Chancery L"/>
          <w:b/>
          <w:bCs/>
          <w:sz w:val="32"/>
          <w:szCs w:val="32"/>
        </w:rPr>
      </w:pPr>
    </w:p>
    <w:p w14:paraId="5AE3237A" w14:textId="77777777" w:rsidR="00767C11" w:rsidRDefault="00767C11" w:rsidP="00BB5DF0">
      <w:pPr>
        <w:tabs>
          <w:tab w:val="left" w:pos="360"/>
        </w:tabs>
        <w:suppressAutoHyphens/>
        <w:ind w:left="360" w:hanging="180"/>
        <w:jc w:val="center"/>
        <w:rPr>
          <w:b/>
          <w:bCs/>
        </w:rPr>
      </w:pPr>
    </w:p>
    <w:p w14:paraId="413C6D4E" w14:textId="7FFFD7D3" w:rsidR="00767C11" w:rsidRDefault="00767C11" w:rsidP="000D0D1F">
      <w:pPr>
        <w:tabs>
          <w:tab w:val="left" w:pos="360"/>
        </w:tabs>
        <w:suppressAutoHyphens/>
        <w:ind w:left="180"/>
        <w:jc w:val="center"/>
        <w:rPr>
          <w:b/>
          <w:bCs/>
        </w:rPr>
      </w:pPr>
    </w:p>
    <w:p w14:paraId="1507C22D" w14:textId="65B0EA06" w:rsidR="00682A25" w:rsidRDefault="00682A25" w:rsidP="000D0D1F">
      <w:pPr>
        <w:tabs>
          <w:tab w:val="left" w:pos="360"/>
        </w:tabs>
        <w:suppressAutoHyphens/>
        <w:ind w:left="180"/>
        <w:jc w:val="center"/>
        <w:rPr>
          <w:b/>
          <w:bCs/>
        </w:rPr>
      </w:pPr>
    </w:p>
    <w:p w14:paraId="4F0ED26D" w14:textId="61728A1A" w:rsidR="00682A25" w:rsidRDefault="00682A25" w:rsidP="000D0D1F">
      <w:pPr>
        <w:tabs>
          <w:tab w:val="left" w:pos="360"/>
        </w:tabs>
        <w:suppressAutoHyphens/>
        <w:ind w:left="180"/>
        <w:jc w:val="center"/>
        <w:rPr>
          <w:b/>
          <w:bCs/>
          <w:spacing w:val="-14"/>
          <w:sz w:val="20"/>
          <w:szCs w:val="20"/>
        </w:rPr>
      </w:pPr>
    </w:p>
    <w:p w14:paraId="0228F5AB" w14:textId="78655C03" w:rsidR="00682A25" w:rsidRDefault="00682A25" w:rsidP="000D0D1F">
      <w:pPr>
        <w:tabs>
          <w:tab w:val="left" w:pos="360"/>
        </w:tabs>
        <w:suppressAutoHyphens/>
        <w:ind w:left="180"/>
        <w:jc w:val="center"/>
        <w:rPr>
          <w:b/>
          <w:bCs/>
          <w:spacing w:val="-14"/>
          <w:sz w:val="20"/>
          <w:szCs w:val="20"/>
        </w:rPr>
      </w:pPr>
    </w:p>
    <w:p w14:paraId="6387D673" w14:textId="77777777" w:rsidR="00682A25" w:rsidRDefault="00682A25" w:rsidP="000D0D1F">
      <w:pPr>
        <w:tabs>
          <w:tab w:val="left" w:pos="360"/>
        </w:tabs>
        <w:suppressAutoHyphens/>
        <w:ind w:left="180"/>
        <w:jc w:val="center"/>
        <w:rPr>
          <w:b/>
          <w:bCs/>
          <w:spacing w:val="-14"/>
          <w:sz w:val="20"/>
          <w:szCs w:val="20"/>
        </w:rPr>
      </w:pPr>
    </w:p>
    <w:p w14:paraId="463A1D7B" w14:textId="77777777" w:rsidR="00767C11" w:rsidRDefault="00767C11" w:rsidP="000D0D1F">
      <w:pPr>
        <w:tabs>
          <w:tab w:val="left" w:pos="360"/>
        </w:tabs>
        <w:suppressAutoHyphens/>
        <w:ind w:left="180"/>
        <w:jc w:val="center"/>
        <w:rPr>
          <w:b/>
          <w:bCs/>
          <w:spacing w:val="-14"/>
          <w:sz w:val="20"/>
          <w:szCs w:val="20"/>
        </w:rPr>
      </w:pPr>
    </w:p>
    <w:p w14:paraId="3E89D0D9" w14:textId="77777777" w:rsidR="00767C11" w:rsidRPr="0069015A" w:rsidRDefault="00767C11" w:rsidP="000D0D1F">
      <w:pPr>
        <w:tabs>
          <w:tab w:val="left" w:pos="360"/>
        </w:tabs>
        <w:suppressAutoHyphens/>
        <w:ind w:left="180"/>
        <w:jc w:val="center"/>
        <w:rPr>
          <w:b/>
          <w:bCs/>
          <w:spacing w:val="-14"/>
          <w:sz w:val="20"/>
          <w:szCs w:val="20"/>
        </w:rPr>
      </w:pPr>
    </w:p>
    <w:p w14:paraId="481DF484" w14:textId="7B2587C0" w:rsidR="00767C11" w:rsidRDefault="00767C11" w:rsidP="000D0D1F">
      <w:pPr>
        <w:suppressAutoHyphens/>
        <w:jc w:val="both"/>
        <w:rPr>
          <w:b/>
          <w:i/>
          <w:sz w:val="20"/>
          <w:szCs w:val="20"/>
        </w:rPr>
      </w:pPr>
    </w:p>
    <w:p w14:paraId="69D5B946" w14:textId="47319B41" w:rsidR="00682A25" w:rsidRDefault="00682A25" w:rsidP="000D0D1F">
      <w:pPr>
        <w:suppressAutoHyphens/>
        <w:jc w:val="both"/>
        <w:rPr>
          <w:b/>
          <w:i/>
          <w:sz w:val="20"/>
          <w:szCs w:val="20"/>
        </w:rPr>
      </w:pPr>
    </w:p>
    <w:p w14:paraId="551DEADF" w14:textId="77C85A2E" w:rsidR="00682A25" w:rsidRDefault="00682A25" w:rsidP="000D0D1F">
      <w:pPr>
        <w:suppressAutoHyphens/>
        <w:jc w:val="both"/>
        <w:rPr>
          <w:b/>
          <w:i/>
          <w:sz w:val="20"/>
          <w:szCs w:val="20"/>
        </w:rPr>
      </w:pPr>
    </w:p>
    <w:p w14:paraId="5C388980" w14:textId="77777777" w:rsidR="00682A25" w:rsidRDefault="00682A25" w:rsidP="000D0D1F">
      <w:pPr>
        <w:suppressAutoHyphens/>
        <w:jc w:val="both"/>
        <w:rPr>
          <w:b/>
          <w:i/>
          <w:sz w:val="20"/>
          <w:szCs w:val="20"/>
        </w:rPr>
      </w:pPr>
    </w:p>
    <w:p w14:paraId="403A4412" w14:textId="77777777" w:rsidR="00767C11" w:rsidRDefault="00767C11" w:rsidP="000D0D1F">
      <w:pPr>
        <w:suppressAutoHyphens/>
        <w:jc w:val="both"/>
        <w:rPr>
          <w:b/>
          <w:i/>
          <w:sz w:val="20"/>
          <w:szCs w:val="20"/>
        </w:rPr>
      </w:pPr>
    </w:p>
    <w:p w14:paraId="16523165" w14:textId="77777777" w:rsidR="00767C11" w:rsidRPr="00720D1E" w:rsidRDefault="00767C11" w:rsidP="000D0D1F">
      <w:pPr>
        <w:suppressAutoHyphens/>
        <w:jc w:val="both"/>
        <w:rPr>
          <w:b/>
          <w:i/>
          <w:sz w:val="20"/>
          <w:szCs w:val="20"/>
        </w:rPr>
      </w:pPr>
      <w:r w:rsidRPr="00720D1E">
        <w:rPr>
          <w:b/>
          <w:i/>
          <w:sz w:val="20"/>
          <w:szCs w:val="20"/>
        </w:rPr>
        <w:t xml:space="preserve">ПАМЯТКА ПО АНТИТЕРРОРИСТИЧЕСКОЙ </w:t>
      </w:r>
    </w:p>
    <w:p w14:paraId="6A3DB4C6" w14:textId="77777777" w:rsidR="00767C11" w:rsidRPr="00720D1E" w:rsidRDefault="00767C11" w:rsidP="000D0D1F">
      <w:pPr>
        <w:suppressAutoHyphens/>
        <w:jc w:val="both"/>
        <w:rPr>
          <w:b/>
          <w:i/>
          <w:sz w:val="20"/>
          <w:szCs w:val="20"/>
        </w:rPr>
      </w:pPr>
      <w:r w:rsidRPr="00720D1E">
        <w:rPr>
          <w:b/>
          <w:i/>
          <w:sz w:val="20"/>
          <w:szCs w:val="20"/>
        </w:rPr>
        <w:t>БЕЗОПАСНОСТИ</w:t>
      </w:r>
    </w:p>
    <w:p w14:paraId="5C4CFBE6" w14:textId="77777777"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Обращайте внимание на подозрительных людей, предметы, на любые подозрительные мелочи. Сообщайте обо всем  подозрительном сотрудникам правоохранительных органов.</w:t>
      </w:r>
    </w:p>
    <w:p w14:paraId="10689CF2" w14:textId="77777777"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Особенно остерегайтесь людей, одетых явно не по сезону (если вы видите летом человека, одетого в плащ или толстую куртку - будьте внимательны</w:t>
      </w:r>
      <w:r>
        <w:rPr>
          <w:sz w:val="20"/>
          <w:szCs w:val="20"/>
        </w:rPr>
        <w:t>,</w:t>
      </w:r>
      <w:r w:rsidRPr="00720D1E">
        <w:rPr>
          <w:sz w:val="20"/>
          <w:szCs w:val="20"/>
        </w:rPr>
        <w:t xml:space="preserve"> лучше всего держаться от него подальше и обратить на него внимание сотрудников правоохранительных органов).</w:t>
      </w:r>
    </w:p>
    <w:p w14:paraId="1859A318" w14:textId="77777777"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Остерегайтесь людей с большими сумками и чемоданами, особенно, если они находятся в месте, не подходящем для такой поклажи.</w:t>
      </w:r>
    </w:p>
    <w:p w14:paraId="41D28584" w14:textId="77777777"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Будьте внимательны, постарайтесь запомнить приметы</w:t>
      </w:r>
      <w:r>
        <w:rPr>
          <w:sz w:val="20"/>
          <w:szCs w:val="20"/>
        </w:rPr>
        <w:t xml:space="preserve"> </w:t>
      </w:r>
      <w:r w:rsidRPr="00720D1E">
        <w:rPr>
          <w:sz w:val="20"/>
          <w:szCs w:val="20"/>
        </w:rPr>
        <w:t>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</w:t>
      </w:r>
      <w:r>
        <w:rPr>
          <w:sz w:val="20"/>
          <w:szCs w:val="20"/>
        </w:rPr>
        <w:t xml:space="preserve"> </w:t>
      </w:r>
      <w:r w:rsidRPr="00720D1E">
        <w:rPr>
          <w:sz w:val="20"/>
          <w:szCs w:val="20"/>
        </w:rPr>
        <w:t>вы можете стать их первой жертвой.</w:t>
      </w:r>
    </w:p>
    <w:p w14:paraId="445902D4" w14:textId="77777777"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14:paraId="25CE4BBE" w14:textId="77777777"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Если вы не можете удалиться от подозрительного человека, следите за мимикой его лица (специалисты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 будто читая молитву).</w:t>
      </w:r>
    </w:p>
    <w:p w14:paraId="763C91DC" w14:textId="77777777"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Никогда не принимайте от незнакомцев пакеты и сумки, не оставляйте свои сумки без присмотра.</w:t>
      </w:r>
    </w:p>
    <w:p w14:paraId="0CB49CF6" w14:textId="77777777"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Ознакомьтесь с планом эвакуации, узнайте, где находятся резервные выходы из здания.</w:t>
      </w:r>
    </w:p>
    <w:p w14:paraId="07F63C8C" w14:textId="77777777"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</w:t>
      </w:r>
    </w:p>
    <w:p w14:paraId="0C7D7CA9" w14:textId="77777777"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Возвращайтесь в покинутое помещение только после разрешения ответственных лиц.</w:t>
      </w:r>
    </w:p>
    <w:p w14:paraId="452422E8" w14:textId="77777777"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Получив сообщение о</w:t>
      </w:r>
      <w:r>
        <w:rPr>
          <w:sz w:val="20"/>
          <w:szCs w:val="20"/>
        </w:rPr>
        <w:t>т правоохранительных органов о</w:t>
      </w:r>
      <w:r w:rsidRPr="00720D1E">
        <w:rPr>
          <w:sz w:val="20"/>
          <w:szCs w:val="20"/>
        </w:rPr>
        <w:t xml:space="preserve"> начале эвакуации, соблюдайте спокойствие и четко  выполняйте команды.</w:t>
      </w:r>
    </w:p>
    <w:p w14:paraId="165BEB03" w14:textId="77777777" w:rsidR="00767C11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Старайтесь не поддаваться панике, что бы ни произошло</w:t>
      </w:r>
      <w:r>
        <w:rPr>
          <w:sz w:val="20"/>
          <w:szCs w:val="20"/>
        </w:rPr>
        <w:t>.</w:t>
      </w:r>
    </w:p>
    <w:p w14:paraId="5F538590" w14:textId="77777777" w:rsidR="00767C11" w:rsidRDefault="00767C11" w:rsidP="000D0D1F">
      <w:pPr>
        <w:suppressAutoHyphens/>
        <w:jc w:val="both"/>
        <w:rPr>
          <w:sz w:val="20"/>
          <w:szCs w:val="20"/>
        </w:rPr>
      </w:pPr>
    </w:p>
    <w:p w14:paraId="2237DD5A" w14:textId="77777777" w:rsidR="00767C11" w:rsidRDefault="00767C11" w:rsidP="000D0D1F">
      <w:pPr>
        <w:suppressAutoHyphens/>
        <w:jc w:val="both"/>
        <w:rPr>
          <w:sz w:val="20"/>
          <w:szCs w:val="20"/>
        </w:rPr>
      </w:pPr>
    </w:p>
    <w:p w14:paraId="543378B8" w14:textId="77777777" w:rsidR="00767C11" w:rsidRPr="00FB5E77" w:rsidRDefault="00767C11" w:rsidP="000D0D1F">
      <w:pPr>
        <w:suppressAutoHyphens/>
        <w:jc w:val="both"/>
        <w:rPr>
          <w:b/>
          <w:i/>
          <w:sz w:val="20"/>
          <w:szCs w:val="20"/>
        </w:rPr>
      </w:pPr>
      <w:r w:rsidRPr="00FB5E77">
        <w:rPr>
          <w:b/>
          <w:i/>
          <w:sz w:val="20"/>
          <w:szCs w:val="20"/>
        </w:rPr>
        <w:t>ОБНАРУЖЕНИЕ ПОДОЗРИТЕЛЬНОГО ПРЕДМЕТА,</w:t>
      </w:r>
    </w:p>
    <w:p w14:paraId="55AB1F6E" w14:textId="77777777" w:rsidR="00767C11" w:rsidRPr="00FB5E77" w:rsidRDefault="00767C11" w:rsidP="000D0D1F">
      <w:pPr>
        <w:suppressAutoHyphens/>
        <w:jc w:val="both"/>
        <w:rPr>
          <w:b/>
          <w:i/>
          <w:sz w:val="20"/>
          <w:szCs w:val="20"/>
        </w:rPr>
      </w:pPr>
      <w:r w:rsidRPr="00FB5E77">
        <w:rPr>
          <w:b/>
          <w:i/>
          <w:sz w:val="20"/>
          <w:szCs w:val="20"/>
        </w:rPr>
        <w:t>КОТОРЫЙ МОЖЕТ ОКАЗАТЬСЯ ВЗРЫВНЫМ УСТРОЙСТВОМ</w:t>
      </w:r>
    </w:p>
    <w:p w14:paraId="20E1B114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14:paraId="0D53183F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Не пинайте на улице предметы, лежащие на земле.</w:t>
      </w:r>
    </w:p>
    <w:p w14:paraId="47D5E368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Если вы обнаружили забытую или бесхозную вещь, опросите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людей, находящихся рядом. Не подбирайте бесхозных вещей, как бы привлекательно они не выглядели. Постарайтесь установить, чья она и кто ее мог оставить. Если хозяин не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установлен, немедленно сообщите о находке в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правоохранительные органы</w:t>
      </w:r>
      <w:r>
        <w:rPr>
          <w:sz w:val="20"/>
          <w:szCs w:val="20"/>
        </w:rPr>
        <w:t xml:space="preserve"> (полицию и ФСБ)</w:t>
      </w:r>
      <w:r w:rsidRPr="005D2DF6">
        <w:rPr>
          <w:sz w:val="20"/>
          <w:szCs w:val="20"/>
        </w:rPr>
        <w:t>.</w:t>
      </w:r>
    </w:p>
    <w:p w14:paraId="7381E14C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Не пытайтесь заглянуть внутрь подозрительного пакета, коробки,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иного предмета, не трогайте, не передвигайте, не вскрывайте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обнаруженный предмет –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это может привести к их взрыву, многочисленным жертвам и разрушениям.</w:t>
      </w:r>
    </w:p>
    <w:p w14:paraId="58AD1C9D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Зафиксируйте время обнаружения предмета.</w:t>
      </w:r>
    </w:p>
    <w:p w14:paraId="042FA48E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Постарайтесь сделать все возможное, чтобы люди отошли как можно дальше от находки. Сами удалитесь на безопасное расстояние.</w:t>
      </w:r>
    </w:p>
    <w:p w14:paraId="32C8962E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Обязательно дождитесь прибытия оперативно-следственной группы (помните, что вы являетесь очень важным очевидцем).</w:t>
      </w:r>
    </w:p>
    <w:p w14:paraId="54363E33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Помните: внешний вид предмета может скрывать его настоящее назначение. В качестве камуфляжа для взрывных устройств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используются самые обычные бытовые предметы: сумки,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пакеты, коробки, игрушки и т.п.</w:t>
      </w:r>
    </w:p>
    <w:p w14:paraId="675E4A2C" w14:textId="77777777" w:rsidR="00767C11" w:rsidRPr="00F5236F" w:rsidRDefault="00767C11" w:rsidP="000D0D1F">
      <w:pPr>
        <w:suppressAutoHyphens/>
        <w:jc w:val="both"/>
        <w:rPr>
          <w:b/>
          <w:i/>
          <w:sz w:val="20"/>
          <w:szCs w:val="20"/>
        </w:rPr>
      </w:pPr>
      <w:r w:rsidRPr="00F5236F">
        <w:rPr>
          <w:b/>
          <w:i/>
          <w:sz w:val="20"/>
          <w:szCs w:val="20"/>
        </w:rPr>
        <w:t xml:space="preserve">ДЕЙСТВИЯ ПРИ УГРОЗЕ СОВЕРШЕНИЯ </w:t>
      </w:r>
    </w:p>
    <w:p w14:paraId="275076D1" w14:textId="77777777" w:rsidR="00767C11" w:rsidRPr="00F5236F" w:rsidRDefault="00767C11" w:rsidP="000D0D1F">
      <w:pPr>
        <w:suppressAutoHyphens/>
        <w:jc w:val="both"/>
        <w:rPr>
          <w:b/>
          <w:i/>
          <w:sz w:val="20"/>
          <w:szCs w:val="20"/>
        </w:rPr>
      </w:pPr>
      <w:r w:rsidRPr="00F5236F">
        <w:rPr>
          <w:b/>
          <w:i/>
          <w:sz w:val="20"/>
          <w:szCs w:val="20"/>
        </w:rPr>
        <w:t>ТЕРРОРИСТИЧЕСКОГО АКТА</w:t>
      </w:r>
    </w:p>
    <w:p w14:paraId="54EAFAEE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Всегда контролируйте ситуацию вокруг себя, особенно когда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 xml:space="preserve">находитесь в местах массового </w:t>
      </w:r>
      <w:r>
        <w:rPr>
          <w:sz w:val="20"/>
          <w:szCs w:val="20"/>
        </w:rPr>
        <w:t>пребывания</w:t>
      </w:r>
      <w:r w:rsidRPr="005D2DF6">
        <w:rPr>
          <w:sz w:val="20"/>
          <w:szCs w:val="20"/>
        </w:rPr>
        <w:t xml:space="preserve"> людей.</w:t>
      </w:r>
    </w:p>
    <w:p w14:paraId="55A94F7B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Случайно узнав о готовящемся теракте, немедленно сообщите об этом в правоохранительные органы.</w:t>
      </w:r>
    </w:p>
    <w:p w14:paraId="5B5B0569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</w:t>
      </w:r>
      <w:r>
        <w:rPr>
          <w:sz w:val="20"/>
          <w:szCs w:val="20"/>
        </w:rPr>
        <w:t>еступника</w:t>
      </w:r>
      <w:r w:rsidRPr="005D2DF6">
        <w:rPr>
          <w:sz w:val="20"/>
          <w:szCs w:val="20"/>
        </w:rPr>
        <w:t>.</w:t>
      </w:r>
    </w:p>
    <w:p w14:paraId="4DEB8448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 xml:space="preserve">При взрыве или начале стрельбы немедленно падайте на </w:t>
      </w:r>
    </w:p>
    <w:p w14:paraId="5F3E90A7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землю, лучше под прикрытие (бордюр, торговую палатку,</w:t>
      </w:r>
    </w:p>
    <w:p w14:paraId="7E402FFB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машину и т.п.). Для большей безопасности накройте голову руками.</w:t>
      </w:r>
    </w:p>
    <w:p w14:paraId="7F7D9DCD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При возникновении паники, когда вы находитесь в толпе:</w:t>
      </w:r>
    </w:p>
    <w:p w14:paraId="111BB7CA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</w:t>
      </w:r>
      <w:r>
        <w:rPr>
          <w:sz w:val="20"/>
          <w:szCs w:val="20"/>
        </w:rPr>
        <w:t xml:space="preserve">  </w:t>
      </w:r>
      <w:r w:rsidRPr="005D2DF6">
        <w:rPr>
          <w:sz w:val="20"/>
          <w:szCs w:val="20"/>
        </w:rPr>
        <w:t xml:space="preserve">если оказались в толпе, позвольте ей нести Вас, но </w:t>
      </w:r>
    </w:p>
    <w:p w14:paraId="6F666CAA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попытайтесь выбраться из неё;</w:t>
      </w:r>
    </w:p>
    <w:p w14:paraId="47639D02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глубоко вдохните и разведите согнутые в локтях руки чуть в стороны, чтобы грудная клетка не была сдавлена;</w:t>
      </w:r>
    </w:p>
    <w:p w14:paraId="538B3B41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стремитесь оказаться подальше от высоких и крупных людей, людей с громоздкими предметами и большими сумками;</w:t>
      </w:r>
    </w:p>
    <w:p w14:paraId="1F6D0B2D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любыми способами старайтесь удержаться на ногах;</w:t>
      </w:r>
    </w:p>
    <w:p w14:paraId="355279AA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не держите руки в карманах;</w:t>
      </w:r>
    </w:p>
    <w:p w14:paraId="38125111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двигаясь, поднимайте ноги как можно выше, ставьте ногу на полную стопу, не семените, не поднимайтесь на цыпочки;</w:t>
      </w:r>
    </w:p>
    <w:p w14:paraId="31BCB8A4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если давка приняла угрожающий характер, немедленно, не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раздумывая, освободитесь от любой ноши, прежде всего от сумки на длинном ремне и шарфа;</w:t>
      </w:r>
    </w:p>
    <w:p w14:paraId="30043FA6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-если что-то уронили, ни в коем случае не наклоняйтесь, чтобы поднять;</w:t>
      </w:r>
    </w:p>
    <w:p w14:paraId="2E0A9581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-если вы упали, постарайтесь как можно быстрее подняться на ноги, при этом не опирайтесь на руки (их</w:t>
      </w:r>
      <w:r>
        <w:rPr>
          <w:sz w:val="20"/>
          <w:szCs w:val="20"/>
        </w:rPr>
        <w:t xml:space="preserve"> могут</w:t>
      </w:r>
      <w:r w:rsidRPr="005D2DF6">
        <w:rPr>
          <w:sz w:val="20"/>
          <w:szCs w:val="20"/>
        </w:rPr>
        <w:t xml:space="preserve"> отдав</w:t>
      </w:r>
      <w:r>
        <w:rPr>
          <w:sz w:val="20"/>
          <w:szCs w:val="20"/>
        </w:rPr>
        <w:t>и</w:t>
      </w:r>
      <w:r w:rsidRPr="005D2DF6">
        <w:rPr>
          <w:sz w:val="20"/>
          <w:szCs w:val="20"/>
        </w:rPr>
        <w:t>т</w:t>
      </w:r>
      <w:r>
        <w:rPr>
          <w:sz w:val="20"/>
          <w:szCs w:val="20"/>
        </w:rPr>
        <w:t>ь,</w:t>
      </w:r>
      <w:r w:rsidRPr="005D2DF6">
        <w:rPr>
          <w:sz w:val="20"/>
          <w:szCs w:val="20"/>
        </w:rPr>
        <w:t xml:space="preserve"> либо сломат</w:t>
      </w:r>
      <w:r>
        <w:rPr>
          <w:sz w:val="20"/>
          <w:szCs w:val="20"/>
        </w:rPr>
        <w:t>ь</w:t>
      </w:r>
      <w:r w:rsidRPr="005D2DF6">
        <w:rPr>
          <w:sz w:val="20"/>
          <w:szCs w:val="20"/>
        </w:rPr>
        <w:t>).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Старайтесь хоть на мгновение встать на подошвы или на носки. Обретя опору, "выныривайте", резко оттолкнувшись от земли ногами;</w:t>
      </w:r>
    </w:p>
    <w:p w14:paraId="6716334D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если встать не удается, свернитесь клубком, защитите голову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предплечьями, а ладонями прикройте затылок;</w:t>
      </w:r>
    </w:p>
    <w:p w14:paraId="59BB0F13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попав в переполненное людьми помещение, заранее определите, какие места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при возникновении экстремальной ситуации наиболее опасны (стеклянные двери и перегородки и т.п.), обратите внимание на запасные и аварийные выходы,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мысленно проделайте путь к ним;</w:t>
      </w:r>
    </w:p>
    <w:p w14:paraId="783E40A3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легче всего укрыться от толпы в углах зала или вблизи стен, но сложнее оттуда добираться до выхода.</w:t>
      </w:r>
    </w:p>
    <w:p w14:paraId="0742AD45" w14:textId="77777777" w:rsidR="00767C11" w:rsidRDefault="00767C11" w:rsidP="00F5236F">
      <w:pPr>
        <w:suppressAutoHyphens/>
        <w:jc w:val="both"/>
        <w:rPr>
          <w:b/>
          <w:i/>
          <w:sz w:val="20"/>
          <w:szCs w:val="20"/>
        </w:rPr>
      </w:pPr>
    </w:p>
    <w:p w14:paraId="23FDF3E1" w14:textId="77777777" w:rsidR="00767C11" w:rsidRPr="00C207AE" w:rsidRDefault="00767C11" w:rsidP="00F5236F">
      <w:pPr>
        <w:suppressAutoHyphens/>
        <w:jc w:val="both"/>
        <w:rPr>
          <w:b/>
          <w:i/>
          <w:sz w:val="20"/>
          <w:szCs w:val="20"/>
        </w:rPr>
      </w:pPr>
      <w:r w:rsidRPr="00C207AE">
        <w:rPr>
          <w:b/>
          <w:i/>
          <w:sz w:val="20"/>
          <w:szCs w:val="20"/>
        </w:rPr>
        <w:t>ДЕЙСТВИЯ ПРИ СОВЕРШЕНИИ ТЕРРОРИСТИЧЕСКОГО АКТА</w:t>
      </w:r>
    </w:p>
    <w:p w14:paraId="6081C0F9" w14:textId="77777777" w:rsidR="00767C11" w:rsidRPr="00F5236F" w:rsidRDefault="00767C11" w:rsidP="00F5236F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>После взрыва необходимо следовать важным правилам:</w:t>
      </w:r>
    </w:p>
    <w:p w14:paraId="6CD5002C" w14:textId="77777777" w:rsidR="00767C11" w:rsidRPr="00F5236F" w:rsidRDefault="00767C11" w:rsidP="00F5236F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убедитесь в том, что Вы не получили серьезных травм;</w:t>
      </w:r>
    </w:p>
    <w:p w14:paraId="42749185" w14:textId="77777777" w:rsidR="00767C11" w:rsidRPr="00F5236F" w:rsidRDefault="00767C11" w:rsidP="00F5236F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успокойтесь и прежде чем предпринимать какие-либо действия, внимательно осмотритесь; постарайтесь по возможности оказать первую помощь другим пострадавшим; помните о возможности новых взрывов, обвалов, разрушений и, по возможности, спокойно покиньте опасное место;</w:t>
      </w:r>
    </w:p>
    <w:p w14:paraId="0CFF66C6" w14:textId="77777777" w:rsidR="00767C11" w:rsidRPr="00F5236F" w:rsidRDefault="00767C11" w:rsidP="00F5236F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если вы травмированы или оказались блокированы под завалом –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не старайтесь самостоятельно выбраться;</w:t>
      </w:r>
    </w:p>
    <w:p w14:paraId="3D166A09" w14:textId="77777777" w:rsidR="00767C11" w:rsidRPr="00F5236F" w:rsidRDefault="00767C11" w:rsidP="00F5236F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отодвиньте от себя острые предметы;</w:t>
      </w:r>
    </w:p>
    <w:sectPr w:rsidR="00767C11" w:rsidRPr="00F5236F" w:rsidSect="00BF4C50">
      <w:pgSz w:w="16838" w:h="11906" w:orient="landscape"/>
      <w:pgMar w:top="360" w:right="458" w:bottom="360" w:left="540" w:header="720" w:footer="720" w:gutter="0"/>
      <w:cols w:num="3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URW Chancery L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03"/>
    <w:rsid w:val="00064CD6"/>
    <w:rsid w:val="00091C33"/>
    <w:rsid w:val="000D0D1F"/>
    <w:rsid w:val="001C7289"/>
    <w:rsid w:val="001F0A06"/>
    <w:rsid w:val="0021200D"/>
    <w:rsid w:val="0021297B"/>
    <w:rsid w:val="00216E74"/>
    <w:rsid w:val="00252E38"/>
    <w:rsid w:val="00306EB5"/>
    <w:rsid w:val="00376012"/>
    <w:rsid w:val="00377648"/>
    <w:rsid w:val="003875D0"/>
    <w:rsid w:val="0042507D"/>
    <w:rsid w:val="004523DC"/>
    <w:rsid w:val="004C5495"/>
    <w:rsid w:val="005308AD"/>
    <w:rsid w:val="005332FF"/>
    <w:rsid w:val="00553AC3"/>
    <w:rsid w:val="00562858"/>
    <w:rsid w:val="005D2DF6"/>
    <w:rsid w:val="00601157"/>
    <w:rsid w:val="00682A25"/>
    <w:rsid w:val="0069015A"/>
    <w:rsid w:val="00691081"/>
    <w:rsid w:val="006A3761"/>
    <w:rsid w:val="00700EB4"/>
    <w:rsid w:val="00720D1E"/>
    <w:rsid w:val="00767C11"/>
    <w:rsid w:val="007F2D3B"/>
    <w:rsid w:val="00824FC3"/>
    <w:rsid w:val="008362D9"/>
    <w:rsid w:val="008F7B3D"/>
    <w:rsid w:val="00991F0B"/>
    <w:rsid w:val="009A43CA"/>
    <w:rsid w:val="00AA057D"/>
    <w:rsid w:val="00B1257D"/>
    <w:rsid w:val="00B53EF5"/>
    <w:rsid w:val="00B92F8E"/>
    <w:rsid w:val="00BA5D0D"/>
    <w:rsid w:val="00BB5DF0"/>
    <w:rsid w:val="00BD031A"/>
    <w:rsid w:val="00BE0F3C"/>
    <w:rsid w:val="00BF4C50"/>
    <w:rsid w:val="00C04A01"/>
    <w:rsid w:val="00C207AE"/>
    <w:rsid w:val="00C62BB6"/>
    <w:rsid w:val="00CF67A9"/>
    <w:rsid w:val="00D03DAF"/>
    <w:rsid w:val="00D30368"/>
    <w:rsid w:val="00DE6529"/>
    <w:rsid w:val="00E54AD0"/>
    <w:rsid w:val="00E672CF"/>
    <w:rsid w:val="00E736B6"/>
    <w:rsid w:val="00EA47B8"/>
    <w:rsid w:val="00F04981"/>
    <w:rsid w:val="00F44B03"/>
    <w:rsid w:val="00F4794D"/>
    <w:rsid w:val="00F5236F"/>
    <w:rsid w:val="00FB5E77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48583"/>
  <w15:docId w15:val="{3A55E429-52BD-4CA4-833F-E451C74C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C50"/>
    <w:rPr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4C50"/>
    <w:pPr>
      <w:keepNext/>
      <w:widowControl w:val="0"/>
      <w:shd w:val="clear" w:color="auto" w:fill="FFFFFF"/>
      <w:tabs>
        <w:tab w:val="num" w:pos="0"/>
      </w:tabs>
      <w:autoSpaceDE w:val="0"/>
      <w:spacing w:line="266" w:lineRule="exact"/>
      <w:ind w:left="432" w:hanging="432"/>
      <w:jc w:val="center"/>
      <w:outlineLvl w:val="0"/>
    </w:pPr>
    <w:rPr>
      <w:spacing w:val="-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DB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Absatz-Standardschriftart">
    <w:name w:val="Absatz-Standardschriftart"/>
    <w:uiPriority w:val="99"/>
    <w:rsid w:val="00BF4C50"/>
  </w:style>
  <w:style w:type="character" w:customStyle="1" w:styleId="WW-Absatz-Standardschriftart">
    <w:name w:val="WW-Absatz-Standardschriftart"/>
    <w:uiPriority w:val="99"/>
    <w:rsid w:val="00BF4C50"/>
  </w:style>
  <w:style w:type="character" w:customStyle="1" w:styleId="WW8Num1z0">
    <w:name w:val="WW8Num1z0"/>
    <w:uiPriority w:val="99"/>
    <w:rsid w:val="00BF4C50"/>
    <w:rPr>
      <w:rFonts w:ascii="Wingdings" w:hAnsi="Wingdings"/>
    </w:rPr>
  </w:style>
  <w:style w:type="character" w:customStyle="1" w:styleId="WW8Num1z1">
    <w:name w:val="WW8Num1z1"/>
    <w:uiPriority w:val="99"/>
    <w:rsid w:val="00BF4C50"/>
    <w:rPr>
      <w:rFonts w:ascii="Courier New" w:hAnsi="Courier New"/>
    </w:rPr>
  </w:style>
  <w:style w:type="character" w:customStyle="1" w:styleId="WW8Num1z3">
    <w:name w:val="WW8Num1z3"/>
    <w:uiPriority w:val="99"/>
    <w:rsid w:val="00BF4C50"/>
    <w:rPr>
      <w:rFonts w:ascii="Symbol" w:hAnsi="Symbol"/>
    </w:rPr>
  </w:style>
  <w:style w:type="character" w:customStyle="1" w:styleId="WW8Num2z0">
    <w:name w:val="WW8Num2z0"/>
    <w:uiPriority w:val="99"/>
    <w:rsid w:val="00BF4C50"/>
    <w:rPr>
      <w:rFonts w:ascii="Courier New" w:hAnsi="Courier New"/>
    </w:rPr>
  </w:style>
  <w:style w:type="character" w:customStyle="1" w:styleId="WW8Num2z2">
    <w:name w:val="WW8Num2z2"/>
    <w:uiPriority w:val="99"/>
    <w:rsid w:val="00BF4C50"/>
    <w:rPr>
      <w:rFonts w:ascii="Wingdings" w:hAnsi="Wingdings"/>
    </w:rPr>
  </w:style>
  <w:style w:type="character" w:customStyle="1" w:styleId="WW8Num2z3">
    <w:name w:val="WW8Num2z3"/>
    <w:uiPriority w:val="99"/>
    <w:rsid w:val="00BF4C50"/>
    <w:rPr>
      <w:rFonts w:ascii="Symbol" w:hAnsi="Symbol"/>
    </w:rPr>
  </w:style>
  <w:style w:type="character" w:customStyle="1" w:styleId="WW8Num3z0">
    <w:name w:val="WW8Num3z0"/>
    <w:uiPriority w:val="99"/>
    <w:rsid w:val="00BF4C50"/>
    <w:rPr>
      <w:rFonts w:ascii="Symbol" w:hAnsi="Symbol"/>
    </w:rPr>
  </w:style>
  <w:style w:type="character" w:customStyle="1" w:styleId="WW8Num3z1">
    <w:name w:val="WW8Num3z1"/>
    <w:uiPriority w:val="99"/>
    <w:rsid w:val="00BF4C50"/>
    <w:rPr>
      <w:rFonts w:ascii="Courier New" w:hAnsi="Courier New"/>
    </w:rPr>
  </w:style>
  <w:style w:type="character" w:customStyle="1" w:styleId="WW8Num3z2">
    <w:name w:val="WW8Num3z2"/>
    <w:uiPriority w:val="99"/>
    <w:rsid w:val="00BF4C50"/>
    <w:rPr>
      <w:rFonts w:ascii="Wingdings" w:hAnsi="Wingdings"/>
    </w:rPr>
  </w:style>
  <w:style w:type="character" w:customStyle="1" w:styleId="WW8Num4z0">
    <w:name w:val="WW8Num4z0"/>
    <w:uiPriority w:val="99"/>
    <w:rsid w:val="00BF4C50"/>
    <w:rPr>
      <w:rFonts w:ascii="Symbol" w:hAnsi="Symbol"/>
    </w:rPr>
  </w:style>
  <w:style w:type="character" w:customStyle="1" w:styleId="WW8Num4z1">
    <w:name w:val="WW8Num4z1"/>
    <w:uiPriority w:val="99"/>
    <w:rsid w:val="00BF4C50"/>
    <w:rPr>
      <w:rFonts w:ascii="Courier New" w:hAnsi="Courier New"/>
    </w:rPr>
  </w:style>
  <w:style w:type="character" w:customStyle="1" w:styleId="WW8Num4z2">
    <w:name w:val="WW8Num4z2"/>
    <w:uiPriority w:val="99"/>
    <w:rsid w:val="00BF4C50"/>
    <w:rPr>
      <w:rFonts w:ascii="Wingdings" w:hAnsi="Wingdings"/>
    </w:rPr>
  </w:style>
  <w:style w:type="character" w:customStyle="1" w:styleId="WW8Num5z0">
    <w:name w:val="WW8Num5z0"/>
    <w:uiPriority w:val="99"/>
    <w:rsid w:val="00BF4C50"/>
    <w:rPr>
      <w:rFonts w:ascii="Wingdings" w:hAnsi="Wingdings"/>
      <w:sz w:val="16"/>
    </w:rPr>
  </w:style>
  <w:style w:type="character" w:customStyle="1" w:styleId="WW8Num5z1">
    <w:name w:val="WW8Num5z1"/>
    <w:uiPriority w:val="99"/>
    <w:rsid w:val="00BF4C50"/>
    <w:rPr>
      <w:rFonts w:ascii="Courier New" w:hAnsi="Courier New"/>
    </w:rPr>
  </w:style>
  <w:style w:type="character" w:customStyle="1" w:styleId="WW8Num5z2">
    <w:name w:val="WW8Num5z2"/>
    <w:uiPriority w:val="99"/>
    <w:rsid w:val="00BF4C50"/>
    <w:rPr>
      <w:rFonts w:ascii="Wingdings" w:hAnsi="Wingdings"/>
    </w:rPr>
  </w:style>
  <w:style w:type="character" w:customStyle="1" w:styleId="WW8Num5z3">
    <w:name w:val="WW8Num5z3"/>
    <w:uiPriority w:val="99"/>
    <w:rsid w:val="00BF4C50"/>
    <w:rPr>
      <w:rFonts w:ascii="Symbol" w:hAnsi="Symbol"/>
    </w:rPr>
  </w:style>
  <w:style w:type="character" w:customStyle="1" w:styleId="11">
    <w:name w:val="Основной шрифт абзаца1"/>
    <w:uiPriority w:val="99"/>
    <w:rsid w:val="00BF4C50"/>
  </w:style>
  <w:style w:type="paragraph" w:customStyle="1" w:styleId="12">
    <w:name w:val="Заголовок1"/>
    <w:basedOn w:val="a"/>
    <w:next w:val="a3"/>
    <w:uiPriority w:val="99"/>
    <w:rsid w:val="00BF4C50"/>
    <w:pPr>
      <w:keepNext/>
      <w:spacing w:before="240" w:after="120"/>
    </w:pPr>
    <w:rPr>
      <w:rFonts w:ascii="Liberation Sans" w:eastAsia="Liberation Sans" w:cs="DejaVu Sans"/>
      <w:szCs w:val="28"/>
    </w:rPr>
  </w:style>
  <w:style w:type="paragraph" w:styleId="a3">
    <w:name w:val="Body Text"/>
    <w:basedOn w:val="a"/>
    <w:link w:val="a4"/>
    <w:uiPriority w:val="99"/>
    <w:rsid w:val="00BF4C5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37DB5"/>
    <w:rPr>
      <w:sz w:val="28"/>
      <w:szCs w:val="24"/>
      <w:lang w:eastAsia="ar-SA"/>
    </w:rPr>
  </w:style>
  <w:style w:type="paragraph" w:styleId="a5">
    <w:name w:val="List"/>
    <w:basedOn w:val="a3"/>
    <w:uiPriority w:val="99"/>
    <w:rsid w:val="00BF4C50"/>
  </w:style>
  <w:style w:type="paragraph" w:customStyle="1" w:styleId="13">
    <w:name w:val="Название1"/>
    <w:basedOn w:val="a"/>
    <w:uiPriority w:val="99"/>
    <w:rsid w:val="00BF4C50"/>
    <w:pPr>
      <w:suppressLineNumbers/>
      <w:spacing w:before="120" w:after="120"/>
    </w:pPr>
    <w:rPr>
      <w:i/>
      <w:iCs/>
      <w:sz w:val="24"/>
    </w:rPr>
  </w:style>
  <w:style w:type="paragraph" w:customStyle="1" w:styleId="14">
    <w:name w:val="Указатель1"/>
    <w:basedOn w:val="a"/>
    <w:uiPriority w:val="99"/>
    <w:rsid w:val="00BF4C50"/>
    <w:pPr>
      <w:suppressLineNumbers/>
    </w:pPr>
  </w:style>
  <w:style w:type="paragraph" w:styleId="a6">
    <w:name w:val="Body Text Indent"/>
    <w:basedOn w:val="a"/>
    <w:link w:val="a7"/>
    <w:uiPriority w:val="99"/>
    <w:rsid w:val="00BF4C50"/>
    <w:pPr>
      <w:widowControl w:val="0"/>
      <w:shd w:val="clear" w:color="auto" w:fill="FFFFFF"/>
      <w:autoSpaceDE w:val="0"/>
      <w:ind w:left="139"/>
      <w:jc w:val="center"/>
    </w:pPr>
    <w:rPr>
      <w:i/>
      <w:iCs/>
      <w:spacing w:val="-2"/>
      <w:sz w:val="30"/>
      <w:szCs w:val="30"/>
      <w:u w:val="singl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37DB5"/>
    <w:rPr>
      <w:sz w:val="28"/>
      <w:szCs w:val="24"/>
      <w:lang w:eastAsia="ar-SA"/>
    </w:rPr>
  </w:style>
  <w:style w:type="paragraph" w:customStyle="1" w:styleId="15">
    <w:name w:val="Цитата1"/>
    <w:basedOn w:val="a"/>
    <w:uiPriority w:val="99"/>
    <w:rsid w:val="00BF4C50"/>
    <w:pPr>
      <w:widowControl w:val="0"/>
      <w:shd w:val="clear" w:color="auto" w:fill="FFFFFF"/>
      <w:autoSpaceDE w:val="0"/>
      <w:spacing w:before="7" w:line="252" w:lineRule="exact"/>
      <w:ind w:left="284" w:right="-22"/>
      <w:jc w:val="center"/>
    </w:pPr>
    <w:rPr>
      <w:b/>
      <w:bCs/>
      <w:i/>
      <w:iCs/>
      <w:spacing w:val="-12"/>
      <w:sz w:val="24"/>
      <w:u w:val="single"/>
    </w:rPr>
  </w:style>
  <w:style w:type="paragraph" w:customStyle="1" w:styleId="21">
    <w:name w:val="Основной текст с отступом 21"/>
    <w:basedOn w:val="a"/>
    <w:uiPriority w:val="99"/>
    <w:rsid w:val="00BF4C50"/>
    <w:pPr>
      <w:widowControl w:val="0"/>
      <w:shd w:val="clear" w:color="auto" w:fill="FFFFFF"/>
      <w:autoSpaceDE w:val="0"/>
      <w:spacing w:before="991" w:line="778" w:lineRule="exact"/>
      <w:ind w:left="994"/>
      <w:jc w:val="center"/>
    </w:pPr>
    <w:rPr>
      <w:b/>
      <w:bCs/>
      <w:spacing w:val="-41"/>
      <w:sz w:val="52"/>
      <w:szCs w:val="76"/>
    </w:rPr>
  </w:style>
  <w:style w:type="paragraph" w:customStyle="1" w:styleId="a8">
    <w:name w:val="Заголовок статьи"/>
    <w:basedOn w:val="a"/>
    <w:next w:val="a"/>
    <w:uiPriority w:val="99"/>
    <w:rsid w:val="00BF4C50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BF4C50"/>
    <w:pPr>
      <w:ind w:firstLine="540"/>
      <w:jc w:val="both"/>
    </w:pPr>
    <w:rPr>
      <w:sz w:val="24"/>
    </w:rPr>
  </w:style>
  <w:style w:type="paragraph" w:customStyle="1" w:styleId="210">
    <w:name w:val="Основной текст 21"/>
    <w:basedOn w:val="a"/>
    <w:uiPriority w:val="99"/>
    <w:rsid w:val="00BF4C50"/>
    <w:pPr>
      <w:tabs>
        <w:tab w:val="left" w:pos="1260"/>
      </w:tabs>
      <w:jc w:val="both"/>
    </w:pPr>
    <w:rPr>
      <w:i/>
      <w:iCs/>
      <w:sz w:val="24"/>
    </w:rPr>
  </w:style>
  <w:style w:type="paragraph" w:customStyle="1" w:styleId="310">
    <w:name w:val="Основной текст 31"/>
    <w:basedOn w:val="a"/>
    <w:uiPriority w:val="99"/>
    <w:rsid w:val="00BF4C50"/>
    <w:pPr>
      <w:jc w:val="center"/>
    </w:pPr>
    <w:rPr>
      <w:i/>
      <w:iCs/>
      <w:sz w:val="24"/>
      <w:u w:val="single"/>
    </w:rPr>
  </w:style>
  <w:style w:type="paragraph" w:customStyle="1" w:styleId="a9">
    <w:name w:val="Содержимое врезки"/>
    <w:basedOn w:val="a3"/>
    <w:uiPriority w:val="99"/>
    <w:rsid w:val="00BF4C50"/>
  </w:style>
  <w:style w:type="paragraph" w:customStyle="1" w:styleId="aa">
    <w:name w:val="Содержимое таблицы"/>
    <w:basedOn w:val="a"/>
    <w:uiPriority w:val="99"/>
    <w:rsid w:val="00BF4C50"/>
    <w:pPr>
      <w:suppressLineNumbers/>
    </w:pPr>
  </w:style>
  <w:style w:type="paragraph" w:customStyle="1" w:styleId="ab">
    <w:name w:val="Заголовок таблицы"/>
    <w:basedOn w:val="aa"/>
    <w:uiPriority w:val="99"/>
    <w:rsid w:val="00BF4C50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rsid w:val="00E736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736B6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B53EF5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6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1486</Words>
  <Characters>8475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несовершеннолетнего</dc:title>
  <dc:subject/>
  <dc:creator>Моисеева</dc:creator>
  <cp:keywords/>
  <dc:description/>
  <cp:lastModifiedBy>Мадина</cp:lastModifiedBy>
  <cp:revision>2</cp:revision>
  <cp:lastPrinted>2016-12-27T12:30:00Z</cp:lastPrinted>
  <dcterms:created xsi:type="dcterms:W3CDTF">2023-11-19T14:04:00Z</dcterms:created>
  <dcterms:modified xsi:type="dcterms:W3CDTF">2023-11-19T14:04:00Z</dcterms:modified>
</cp:coreProperties>
</file>