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D2" w:rsidRDefault="00736FD2">
      <w:pPr>
        <w:pStyle w:val="ConsPlusTitle"/>
        <w:ind w:firstLine="540"/>
        <w:jc w:val="both"/>
        <w:outlineLvl w:val="0"/>
      </w:pPr>
      <w:r>
        <w:t>Статья 9. Гарантии исполнения настоящего Федерального закона</w:t>
      </w:r>
    </w:p>
    <w:p w:rsidR="00736FD2" w:rsidRDefault="00736FD2">
      <w:pPr>
        <w:pStyle w:val="ConsPlusNormal"/>
      </w:pPr>
    </w:p>
    <w:p w:rsidR="00736FD2" w:rsidRDefault="00736FD2">
      <w:pPr>
        <w:pStyle w:val="ConsPlusNormal"/>
        <w:ind w:firstLine="540"/>
        <w:jc w:val="both"/>
      </w:pPr>
      <w:r>
        <w:t xml:space="preserve">1. Органы и учреждения системы профилактики безнадзорности и правонарушений несовершеннолетних, а также несовершеннолетние, их родители или иные </w:t>
      </w:r>
      <w:hyperlink r:id="rId5">
        <w:r>
          <w:rPr>
            <w:color w:val="0000FF"/>
          </w:rPr>
          <w:t>законные представители</w:t>
        </w:r>
      </w:hyperlink>
      <w:r>
        <w:t xml:space="preserve"> вправе обратиться в установленном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 суд с иском о возмещении вреда, причиненного здоровью несовершеннолетнего, его имуществу, и (или) морального вреда.</w:t>
      </w:r>
    </w:p>
    <w:p w:rsidR="00736FD2" w:rsidRDefault="00736F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01.12.2004 N 150-ФЗ)</w:t>
      </w:r>
    </w:p>
    <w:p w:rsidR="00736FD2" w:rsidRDefault="00736FD2">
      <w:pPr>
        <w:pStyle w:val="ConsPlusNormal"/>
        <w:spacing w:before="220"/>
        <w:ind w:firstLine="540"/>
        <w:jc w:val="both"/>
      </w:pPr>
      <w:bookmarkStart w:id="0" w:name="P4"/>
      <w:bookmarkEnd w:id="0"/>
      <w:r>
        <w:t xml:space="preserve">2. </w:t>
      </w:r>
      <w:proofErr w:type="gramStart"/>
      <w: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  <w:proofErr w:type="gramEnd"/>
    </w:p>
    <w:p w:rsidR="00736FD2" w:rsidRDefault="00736FD2">
      <w:pPr>
        <w:pStyle w:val="ConsPlusNormal"/>
        <w:spacing w:before="220"/>
        <w:ind w:firstLine="540"/>
        <w:jc w:val="both"/>
      </w:pPr>
      <w:r>
        <w:t>1) орган прокуратуры - о нарушении прав и свобод несовершеннолетних;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736FD2" w:rsidRDefault="00736FD2">
      <w:pPr>
        <w:pStyle w:val="ConsPlusNormal"/>
        <w:jc w:val="both"/>
      </w:pPr>
      <w:r>
        <w:t xml:space="preserve">(в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>3) 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736FD2" w:rsidRDefault="00736FD2">
      <w:pPr>
        <w:pStyle w:val="ConsPlusNormal"/>
        <w:jc w:val="both"/>
      </w:pPr>
      <w:r>
        <w:t xml:space="preserve">(в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01.12.2004 N 150-ФЗ)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736FD2" w:rsidRDefault="00736FD2">
      <w:pPr>
        <w:pStyle w:val="ConsPlusNormal"/>
        <w:spacing w:before="220"/>
        <w:ind w:firstLine="540"/>
        <w:jc w:val="both"/>
      </w:pPr>
      <w:proofErr w:type="gramStart"/>
      <w:r>
        <w:t>5)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</w:t>
      </w:r>
      <w:proofErr w:type="gramEnd"/>
      <w:r>
        <w:t xml:space="preserve"> совершили правонарушение или антиобщественные действия;</w:t>
      </w:r>
    </w:p>
    <w:p w:rsidR="00736FD2" w:rsidRDefault="00736FD2">
      <w:pPr>
        <w:pStyle w:val="ConsPlusNormal"/>
        <w:jc w:val="both"/>
      </w:pPr>
      <w:r>
        <w:t xml:space="preserve">(в ред. Федеральных законов от 01.12.2004 </w:t>
      </w:r>
      <w:hyperlink r:id="rId10">
        <w:r>
          <w:rPr>
            <w:color w:val="0000FF"/>
          </w:rPr>
          <w:t>N 150-ФЗ</w:t>
        </w:r>
      </w:hyperlink>
      <w:r>
        <w:t xml:space="preserve">, от 07.06.2017 </w:t>
      </w:r>
      <w:hyperlink r:id="rId11">
        <w:r>
          <w:rPr>
            <w:color w:val="0000FF"/>
          </w:rPr>
          <w:t>N 109-ФЗ</w:t>
        </w:r>
      </w:hyperlink>
      <w:r>
        <w:t xml:space="preserve">, от 27.06.2018 </w:t>
      </w:r>
      <w:hyperlink r:id="rId12">
        <w:r>
          <w:rPr>
            <w:color w:val="0000FF"/>
          </w:rPr>
          <w:t>N 170-ФЗ</w:t>
        </w:r>
      </w:hyperlink>
      <w:r>
        <w:t>)</w:t>
      </w:r>
    </w:p>
    <w:p w:rsidR="00736FD2" w:rsidRDefault="00736FD2">
      <w:pPr>
        <w:pStyle w:val="ConsPlusNormal"/>
        <w:spacing w:before="220"/>
        <w:ind w:firstLine="540"/>
        <w:jc w:val="both"/>
      </w:pPr>
      <w:proofErr w:type="gramStart"/>
      <w:r>
        <w:t>5.1) 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</w:t>
      </w:r>
      <w:proofErr w:type="gramEnd"/>
      <w:r>
        <w:t xml:space="preserve">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736FD2" w:rsidRDefault="00736FD2">
      <w:pPr>
        <w:pStyle w:val="ConsPlusNormal"/>
        <w:jc w:val="both"/>
      </w:pPr>
      <w:r>
        <w:t xml:space="preserve">(пп. 5.1 </w:t>
      </w:r>
      <w:proofErr w:type="gramStart"/>
      <w:r>
        <w:t>введен</w:t>
      </w:r>
      <w:proofErr w:type="gramEnd"/>
      <w:r>
        <w:t xml:space="preserve">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28.12.2013 N 435-ФЗ)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 xml:space="preserve">6) орган управления здравоохранением - о выявлении несовершеннолетних, нуждающихся в </w:t>
      </w:r>
      <w:r>
        <w:lastRenderedPageBreak/>
        <w:t>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736FD2" w:rsidRDefault="00736FD2">
      <w:pPr>
        <w:pStyle w:val="ConsPlusNormal"/>
        <w:jc w:val="both"/>
      </w:pPr>
      <w:r>
        <w:t xml:space="preserve">(в ред. Федеральных законов от 22.04.2005 </w:t>
      </w:r>
      <w:hyperlink r:id="rId14">
        <w:r>
          <w:rPr>
            <w:color w:val="0000FF"/>
          </w:rPr>
          <w:t>N 39-ФЗ</w:t>
        </w:r>
      </w:hyperlink>
      <w:r>
        <w:t xml:space="preserve">, от 29.06.2015 </w:t>
      </w:r>
      <w:hyperlink r:id="rId15">
        <w:r>
          <w:rPr>
            <w:color w:val="0000FF"/>
          </w:rPr>
          <w:t>N 179-ФЗ</w:t>
        </w:r>
      </w:hyperlink>
      <w:r>
        <w:t>)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>7) орган, осуществляющий управление в сфере образования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736FD2" w:rsidRDefault="00736FD2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>8)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736FD2" w:rsidRDefault="00736FD2">
      <w:pPr>
        <w:pStyle w:val="ConsPlusNormal"/>
        <w:spacing w:before="220"/>
        <w:ind w:firstLine="540"/>
        <w:jc w:val="both"/>
      </w:pPr>
      <w:proofErr w:type="gramStart"/>
      <w:r>
        <w:t xml:space="preserve">9) орган службы занятости -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случаях и нуждающихся в этой связи в оказании помощи в трудоустройстве.</w:t>
      </w:r>
      <w:proofErr w:type="gramEnd"/>
    </w:p>
    <w:p w:rsidR="00736FD2" w:rsidRDefault="00736FD2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27.06.2018 N 170-ФЗ)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 xml:space="preserve">3. Информация, указанная в </w:t>
      </w:r>
      <w:hyperlink w:anchor="P4">
        <w:r>
          <w:rPr>
            <w:color w:val="0000FF"/>
          </w:rPr>
          <w:t>пункте 2</w:t>
        </w:r>
      </w:hyperlink>
      <w:r>
        <w:t xml:space="preserve"> настоящей статьи, подлежит хранению и использованию в порядке, обеспечивающем ее конфиденциальность.</w:t>
      </w:r>
    </w:p>
    <w:p w:rsidR="00736FD2" w:rsidRDefault="00736FD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Родители или иные </w:t>
      </w:r>
      <w:hyperlink r:id="rId19">
        <w:r>
          <w:rPr>
            <w:color w:val="0000FF"/>
          </w:rPr>
          <w:t>законные представители</w:t>
        </w:r>
      </w:hyperlink>
      <w:r>
        <w:t xml:space="preserve"> несовершеннолетних,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Федерации.</w:t>
      </w:r>
      <w:proofErr w:type="gramEnd"/>
    </w:p>
    <w:p w:rsidR="00736FD2" w:rsidRDefault="00736F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01.12.2004 </w:t>
      </w:r>
      <w:hyperlink r:id="rId20">
        <w:r>
          <w:rPr>
            <w:color w:val="0000FF"/>
          </w:rPr>
          <w:t>N 150-ФЗ</w:t>
        </w:r>
      </w:hyperlink>
      <w:r>
        <w:t xml:space="preserve">, от 27.06.2018 </w:t>
      </w:r>
      <w:hyperlink r:id="rId21">
        <w:r>
          <w:rPr>
            <w:color w:val="0000FF"/>
          </w:rPr>
          <w:t>N 170-ФЗ</w:t>
        </w:r>
      </w:hyperlink>
      <w:r>
        <w:t>)</w:t>
      </w:r>
    </w:p>
    <w:p w:rsidR="00736FD2" w:rsidRDefault="00736FD2">
      <w:pPr>
        <w:pStyle w:val="ConsPlusNormal"/>
      </w:pPr>
      <w:hyperlink r:id="rId22">
        <w:r>
          <w:rPr>
            <w:i/>
            <w:color w:val="0000FF"/>
          </w:rPr>
          <w:br/>
          <w:t>ст. 9, Федеральный закон от 24.06.1999 N 120-ФЗ (ред. от 08.08.2024) "Об основах системы профилактики безнадзорности и правонарушений несовершеннолетних" {КонсультантПлюс}</w:t>
        </w:r>
      </w:hyperlink>
      <w:r>
        <w:br/>
      </w:r>
    </w:p>
    <w:p w:rsidR="00AA6081" w:rsidRDefault="00AA6081">
      <w:bookmarkStart w:id="1" w:name="_GoBack"/>
      <w:bookmarkEnd w:id="1"/>
    </w:p>
    <w:sectPr w:rsidR="00AA6081" w:rsidSect="0036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2"/>
    <w:rsid w:val="00736FD2"/>
    <w:rsid w:val="00A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510&amp;dst=105211" TargetMode="External"/><Relationship Id="rId13" Type="http://schemas.openxmlformats.org/officeDocument/2006/relationships/hyperlink" Target="https://login.consultant.ru/link/?req=doc&amp;base=LAW&amp;n=201258&amp;dst=100022" TargetMode="External"/><Relationship Id="rId18" Type="http://schemas.openxmlformats.org/officeDocument/2006/relationships/hyperlink" Target="https://login.consultant.ru/link/?req=doc&amp;base=LAW&amp;n=301064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01064&amp;dst=100018" TargetMode="External"/><Relationship Id="rId7" Type="http://schemas.openxmlformats.org/officeDocument/2006/relationships/hyperlink" Target="https://login.consultant.ru/link/?req=doc&amp;base=LAW&amp;n=431862&amp;dst=100024" TargetMode="External"/><Relationship Id="rId12" Type="http://schemas.openxmlformats.org/officeDocument/2006/relationships/hyperlink" Target="https://login.consultant.ru/link/?req=doc&amp;base=LAW&amp;n=301064&amp;dst=100015" TargetMode="External"/><Relationship Id="rId17" Type="http://schemas.openxmlformats.org/officeDocument/2006/relationships/hyperlink" Target="https://login.consultant.ru/link/?req=doc&amp;base=LAW&amp;n=4949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093&amp;dst=101134" TargetMode="External"/><Relationship Id="rId20" Type="http://schemas.openxmlformats.org/officeDocument/2006/relationships/hyperlink" Target="https://login.consultant.ru/link/?req=doc&amp;base=LAW&amp;n=431862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2&amp;dst=100627" TargetMode="External"/><Relationship Id="rId11" Type="http://schemas.openxmlformats.org/officeDocument/2006/relationships/hyperlink" Target="https://login.consultant.ru/link/?req=doc&amp;base=LAW&amp;n=217858&amp;dst=10001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99661&amp;dst=100004" TargetMode="External"/><Relationship Id="rId15" Type="http://schemas.openxmlformats.org/officeDocument/2006/relationships/hyperlink" Target="https://login.consultant.ru/link/?req=doc&amp;base=LAW&amp;n=181835&amp;dst=1000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1862&amp;dst=100027" TargetMode="External"/><Relationship Id="rId19" Type="http://schemas.openxmlformats.org/officeDocument/2006/relationships/hyperlink" Target="https://login.consultant.ru/link/?req=doc&amp;base=LAW&amp;n=99661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862&amp;dst=100026" TargetMode="External"/><Relationship Id="rId14" Type="http://schemas.openxmlformats.org/officeDocument/2006/relationships/hyperlink" Target="https://login.consultant.ru/link/?req=doc&amp;base=LAW&amp;n=181931&amp;dst=100014" TargetMode="External"/><Relationship Id="rId22" Type="http://schemas.openxmlformats.org/officeDocument/2006/relationships/hyperlink" Target="https://login.consultant.ru/link/?req=doc&amp;base=LAW&amp;n=483139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Статья 9. Гарантии исполнения настоящего Федерального закона</vt:lpstr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DN</cp:lastModifiedBy>
  <cp:revision>1</cp:revision>
  <dcterms:created xsi:type="dcterms:W3CDTF">2025-02-18T10:53:00Z</dcterms:created>
  <dcterms:modified xsi:type="dcterms:W3CDTF">2025-02-18T10:54:00Z</dcterms:modified>
</cp:coreProperties>
</file>